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40"/>
          <w:szCs w:val="40"/>
        </w:rPr>
      </w:pPr>
    </w:p>
    <w:p>
      <w:pPr>
        <w:pStyle w:val="2"/>
      </w:pPr>
    </w:p>
    <w:p>
      <w:pPr>
        <w:spacing w:line="360" w:lineRule="auto"/>
        <w:jc w:val="center"/>
        <w:rPr>
          <w:rFonts w:ascii="Times New Roman" w:hAnsi="Times New Roman"/>
          <w:b/>
          <w:sz w:val="40"/>
          <w:szCs w:val="40"/>
        </w:rPr>
      </w:pPr>
    </w:p>
    <w:p>
      <w:pPr>
        <w:spacing w:line="360" w:lineRule="auto"/>
        <w:jc w:val="center"/>
        <w:rPr>
          <w:rFonts w:ascii="Times New Roman" w:hAnsi="Times New Roman"/>
          <w:b/>
          <w:sz w:val="40"/>
          <w:szCs w:val="40"/>
        </w:rPr>
      </w:pPr>
    </w:p>
    <w:p>
      <w:pPr>
        <w:spacing w:line="360" w:lineRule="auto"/>
        <w:jc w:val="center"/>
        <w:rPr>
          <w:rFonts w:ascii="Times New Roman" w:hAnsi="Times New Roman"/>
          <w:b/>
          <w:sz w:val="40"/>
          <w:szCs w:val="40"/>
        </w:rPr>
      </w:pPr>
    </w:p>
    <w:p>
      <w:pPr>
        <w:spacing w:line="360" w:lineRule="auto"/>
        <w:jc w:val="center"/>
        <w:rPr>
          <w:rFonts w:ascii="Times New Roman" w:hAnsi="Times New Roman"/>
          <w:b/>
          <w:sz w:val="40"/>
          <w:szCs w:val="40"/>
        </w:rPr>
      </w:pPr>
    </w:p>
    <w:p>
      <w:pPr>
        <w:spacing w:line="360" w:lineRule="auto"/>
        <w:jc w:val="center"/>
        <w:rPr>
          <w:rFonts w:ascii="Times New Roman" w:hAnsi="Times New Roman"/>
          <w:b/>
          <w:color w:val="FF0000"/>
          <w:sz w:val="40"/>
          <w:szCs w:val="40"/>
        </w:rPr>
      </w:pPr>
    </w:p>
    <w:p>
      <w:pPr>
        <w:spacing w:line="360" w:lineRule="auto"/>
        <w:jc w:val="center"/>
        <w:rPr>
          <w:rFonts w:ascii="Times New Roman" w:hAnsi="Times New Roman"/>
          <w:b/>
          <w:sz w:val="40"/>
          <w:szCs w:val="40"/>
        </w:rPr>
      </w:pPr>
    </w:p>
    <w:p>
      <w:pPr>
        <w:spacing w:line="360" w:lineRule="auto"/>
        <w:jc w:val="center"/>
        <w:rPr>
          <w:rFonts w:ascii="Times New Roman" w:hAnsi="Times New Roman"/>
          <w:b/>
          <w:color w:val="000000" w:themeColor="text1"/>
          <w:sz w:val="52"/>
          <w:szCs w:val="52"/>
          <w14:textFill>
            <w14:solidFill>
              <w14:schemeClr w14:val="tx1"/>
            </w14:solidFill>
          </w14:textFill>
        </w:rPr>
      </w:pPr>
      <w:bookmarkStart w:id="333" w:name="_GoBack"/>
      <w:r>
        <w:rPr>
          <w:rFonts w:hint="eastAsia" w:ascii="Times New Roman" w:hAnsi="Times New Roman"/>
          <w:b/>
          <w:color w:val="000000" w:themeColor="text1"/>
          <w:sz w:val="52"/>
          <w:szCs w:val="52"/>
          <w14:textFill>
            <w14:solidFill>
              <w14:schemeClr w14:val="tx1"/>
            </w14:solidFill>
          </w14:textFill>
        </w:rPr>
        <w:t>居民和商业用户管道燃气管理导则</w:t>
      </w:r>
    </w:p>
    <w:bookmarkEnd w:id="333"/>
    <w:p>
      <w:pPr>
        <w:pStyle w:val="4"/>
      </w:pPr>
    </w:p>
    <w:p>
      <w:pPr>
        <w:rPr>
          <w:rFonts w:ascii="Times New Roman" w:hAnsi="Times New Roman"/>
          <w:b/>
          <w:sz w:val="40"/>
          <w:szCs w:val="40"/>
        </w:rPr>
      </w:pPr>
    </w:p>
    <w:p>
      <w:pPr>
        <w:pStyle w:val="24"/>
        <w:rPr>
          <w:rFonts w:ascii="Times New Roman" w:hAnsi="Times New Roman"/>
          <w:b/>
          <w:sz w:val="40"/>
          <w:szCs w:val="40"/>
        </w:rPr>
      </w:pPr>
    </w:p>
    <w:p/>
    <w:p>
      <w:pPr>
        <w:pStyle w:val="4"/>
        <w:ind w:left="0" w:firstLine="0"/>
        <w:rPr>
          <w:rFonts w:ascii="Times New Roman" w:hAnsi="Times New Roman"/>
          <w:b/>
          <w:sz w:val="40"/>
          <w:szCs w:val="40"/>
        </w:rPr>
      </w:pPr>
    </w:p>
    <w:p>
      <w:pPr>
        <w:pStyle w:val="4"/>
        <w:ind w:left="0" w:firstLine="0"/>
        <w:rPr>
          <w:rFonts w:ascii="Times New Roman" w:hAnsi="Times New Roman"/>
          <w:b/>
          <w:sz w:val="40"/>
          <w:szCs w:val="40"/>
        </w:rPr>
      </w:pPr>
    </w:p>
    <w:p>
      <w:pPr>
        <w:pStyle w:val="4"/>
        <w:ind w:left="0" w:firstLine="0"/>
        <w:rPr>
          <w:rFonts w:ascii="Times New Roman" w:hAnsi="Times New Roman"/>
          <w:b/>
          <w:sz w:val="40"/>
          <w:szCs w:val="40"/>
        </w:rPr>
      </w:pPr>
    </w:p>
    <w:p>
      <w:pPr>
        <w:spacing w:line="360" w:lineRule="auto"/>
        <w:rPr>
          <w:rFonts w:ascii="Times New Roman" w:hAnsi="Times New Roman"/>
          <w:sz w:val="32"/>
          <w:szCs w:val="32"/>
        </w:rPr>
      </w:pPr>
    </w:p>
    <w:p>
      <w:pPr>
        <w:spacing w:line="360" w:lineRule="auto"/>
        <w:rPr>
          <w:rFonts w:ascii="Times New Roman" w:hAnsi="Times New Roman"/>
          <w:sz w:val="32"/>
          <w:szCs w:val="32"/>
        </w:rPr>
      </w:pPr>
    </w:p>
    <w:p>
      <w:pPr>
        <w:spacing w:line="360" w:lineRule="auto"/>
        <w:rPr>
          <w:rFonts w:ascii="Times New Roman" w:hAnsi="Times New Roman"/>
          <w:sz w:val="32"/>
          <w:szCs w:val="32"/>
        </w:rPr>
      </w:pPr>
    </w:p>
    <w:p>
      <w:pPr>
        <w:spacing w:line="360" w:lineRule="auto"/>
        <w:rPr>
          <w:rFonts w:ascii="Times New Roman" w:hAnsi="Times New Roman"/>
          <w:sz w:val="32"/>
          <w:szCs w:val="32"/>
        </w:rPr>
      </w:pPr>
    </w:p>
    <w:p>
      <w:pPr>
        <w:spacing w:line="360" w:lineRule="auto"/>
        <w:jc w:val="center"/>
        <w:rPr>
          <w:rFonts w:ascii="Times New Roman" w:hAnsi="Times New Roman"/>
          <w:sz w:val="36"/>
          <w:szCs w:val="36"/>
        </w:rPr>
      </w:pPr>
      <w:r>
        <w:rPr>
          <w:rFonts w:hint="eastAsia" w:ascii="Times New Roman" w:hAnsi="Times New Roman"/>
          <w:sz w:val="36"/>
          <w:szCs w:val="36"/>
        </w:rPr>
        <w:t>浙江省住房和城乡建设厅</w:t>
      </w:r>
    </w:p>
    <w:p>
      <w:pPr>
        <w:spacing w:line="360" w:lineRule="auto"/>
        <w:jc w:val="center"/>
        <w:rPr>
          <w:rFonts w:ascii="Times New Roman" w:hAnsi="Times New Roman"/>
          <w:sz w:val="36"/>
          <w:szCs w:val="36"/>
        </w:rPr>
      </w:pPr>
      <w:r>
        <w:rPr>
          <w:rFonts w:hint="eastAsia" w:ascii="Times New Roman" w:hAnsi="Times New Roman"/>
          <w:sz w:val="36"/>
          <w:szCs w:val="36"/>
        </w:rPr>
        <w:t>2023年</w:t>
      </w:r>
      <w:r>
        <w:rPr>
          <w:rFonts w:hint="eastAsia" w:ascii="Times New Roman" w:hAnsi="Times New Roman"/>
          <w:sz w:val="36"/>
          <w:szCs w:val="36"/>
          <w:lang w:val="en-US" w:eastAsia="zh-CN"/>
        </w:rPr>
        <w:t>05</w:t>
      </w:r>
      <w:r>
        <w:rPr>
          <w:rFonts w:hint="eastAsia" w:ascii="Times New Roman" w:hAnsi="Times New Roman"/>
          <w:sz w:val="36"/>
          <w:szCs w:val="36"/>
        </w:rPr>
        <w:t>月</w:t>
      </w:r>
    </w:p>
    <w:p>
      <w:pPr>
        <w:widowControl/>
        <w:jc w:val="center"/>
        <w:rPr>
          <w:rFonts w:ascii="Times New Roman" w:hAnsi="Times New Roman"/>
          <w:bCs/>
          <w:sz w:val="32"/>
          <w:szCs w:val="32"/>
        </w:rPr>
        <w:sectPr>
          <w:footerReference r:id="rId3" w:type="default"/>
          <w:pgSz w:w="11906" w:h="16838"/>
          <w:pgMar w:top="1440" w:right="1800" w:bottom="1440" w:left="1800" w:header="851" w:footer="992" w:gutter="0"/>
          <w:pgNumType w:fmt="upperRoman" w:start="1"/>
          <w:cols w:space="720" w:num="1"/>
          <w:docGrid w:type="lines" w:linePitch="312" w:charSpace="0"/>
        </w:sectPr>
      </w:pPr>
      <w:bookmarkStart w:id="0" w:name="_Toc28463"/>
      <w:bookmarkStart w:id="1" w:name="_Toc3737"/>
      <w:bookmarkStart w:id="2" w:name="_Toc13393"/>
      <w:bookmarkStart w:id="3" w:name="_Toc9731"/>
      <w:bookmarkStart w:id="4" w:name="_Toc1232"/>
      <w:bookmarkStart w:id="5" w:name="_Toc17919"/>
    </w:p>
    <w:p>
      <w:pPr>
        <w:widowControl/>
        <w:spacing w:before="312" w:beforeLines="100" w:after="312" w:afterLines="100"/>
        <w:jc w:val="center"/>
        <w:rPr>
          <w:rFonts w:ascii="Times New Roman" w:hAnsi="Times New Roman"/>
          <w:bCs/>
          <w:sz w:val="32"/>
          <w:szCs w:val="32"/>
        </w:rPr>
      </w:pPr>
      <w:bookmarkStart w:id="6" w:name="_Toc15592"/>
      <w:bookmarkStart w:id="7" w:name="_Toc12996"/>
      <w:bookmarkStart w:id="8" w:name="_Toc24202"/>
      <w:bookmarkStart w:id="9" w:name="_Toc30474"/>
      <w:bookmarkStart w:id="10" w:name="_Toc13872"/>
      <w:bookmarkStart w:id="11" w:name="_Toc24346"/>
      <w:bookmarkStart w:id="12" w:name="_Toc22165"/>
      <w:bookmarkStart w:id="13" w:name="_Toc23187"/>
      <w:bookmarkStart w:id="14" w:name="_Toc3405"/>
      <w:bookmarkStart w:id="15" w:name="_Toc26208"/>
      <w:bookmarkStart w:id="16" w:name="_Toc6235"/>
      <w:bookmarkStart w:id="17" w:name="_Toc29242"/>
      <w:bookmarkStart w:id="18" w:name="_Toc8928"/>
      <w:r>
        <w:rPr>
          <w:rFonts w:ascii="Times New Roman" w:hAnsi="Times New Roman"/>
          <w:bCs/>
          <w:sz w:val="32"/>
          <w:szCs w:val="32"/>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widowControl/>
        <w:spacing w:line="360" w:lineRule="auto"/>
        <w:ind w:firstLine="420" w:firstLineChars="200"/>
        <w:jc w:val="both"/>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为贯彻落实《城镇燃气管理条例》《浙江省燃气管理条例》</w:t>
      </w:r>
      <w:r>
        <w:rPr>
          <w:rFonts w:hint="eastAsia" w:ascii="Times New Roman" w:hAnsi="Times New Roman"/>
          <w:color w:val="000000" w:themeColor="text1"/>
          <w:szCs w:val="21"/>
          <w:highlight w:val="none"/>
          <w:lang w:val="en-US" w:eastAsia="zh-CN"/>
          <w14:textFill>
            <w14:solidFill>
              <w14:schemeClr w14:val="tx1"/>
            </w14:solidFill>
          </w14:textFill>
        </w:rPr>
        <w:t>《燃气工程项目规范》《浙江省建设领域“十四五”推广应用和限制、禁止使用技术公告（第一批）》</w:t>
      </w:r>
      <w:r>
        <w:rPr>
          <w:rFonts w:hint="eastAsia" w:ascii="Times New Roman" w:hAnsi="Times New Roman"/>
          <w:color w:val="000000" w:themeColor="text1"/>
          <w:szCs w:val="21"/>
          <w14:textFill>
            <w14:solidFill>
              <w14:schemeClr w14:val="tx1"/>
            </w14:solidFill>
          </w14:textFill>
        </w:rPr>
        <w:t>等有关法律法规，规范居民和商业用户管道燃气管理，提高居民和商业用户用气的安全性，编制组经广泛调查研究，参考有关国家和地方标准，结合浙江省的实际情况，在广泛征求意见的基础上，编制了本导则。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本导则</w:t>
      </w:r>
      <w:r>
        <w:rPr>
          <w:rFonts w:ascii="Times New Roman" w:hAnsi="Times New Roman"/>
          <w:color w:val="000000" w:themeColor="text1"/>
          <w:szCs w:val="21"/>
          <w14:textFill>
            <w14:solidFill>
              <w14:schemeClr w14:val="tx1"/>
            </w14:solidFill>
          </w14:textFill>
        </w:rPr>
        <w:t>共分</w:t>
      </w:r>
      <w:r>
        <w:rPr>
          <w:rFonts w:hint="eastAsia" w:ascii="Times New Roman" w:hAnsi="Times New Roman"/>
          <w:color w:val="000000" w:themeColor="text1"/>
          <w:szCs w:val="21"/>
          <w14:textFill>
            <w14:solidFill>
              <w14:schemeClr w14:val="tx1"/>
            </w14:solidFill>
          </w14:textFill>
        </w:rPr>
        <w:t>为7</w:t>
      </w:r>
      <w:r>
        <w:rPr>
          <w:rFonts w:ascii="Times New Roman" w:hAnsi="Times New Roman"/>
          <w:color w:val="000000" w:themeColor="text1"/>
          <w:szCs w:val="21"/>
          <w14:textFill>
            <w14:solidFill>
              <w14:schemeClr w14:val="tx1"/>
            </w14:solidFill>
          </w14:textFill>
        </w:rPr>
        <w:t>章</w:t>
      </w:r>
      <w:r>
        <w:rPr>
          <w:rFonts w:hint="eastAsia" w:ascii="Times New Roman" w:hAnsi="Times New Roman"/>
          <w:color w:val="000000" w:themeColor="text1"/>
          <w:szCs w:val="21"/>
          <w14:textFill>
            <w14:solidFill>
              <w14:schemeClr w14:val="tx1"/>
            </w14:solidFill>
          </w14:textFill>
        </w:rPr>
        <w:t>和3个附录</w:t>
      </w:r>
      <w:r>
        <w:rPr>
          <w:rFonts w:ascii="Times New Roman" w:hAnsi="Times New Roman"/>
          <w:color w:val="000000" w:themeColor="text1"/>
          <w:szCs w:val="21"/>
          <w14:textFill>
            <w14:solidFill>
              <w14:schemeClr w14:val="tx1"/>
            </w14:solidFill>
          </w14:textFill>
        </w:rPr>
        <w:t>，主要</w:t>
      </w:r>
      <w:r>
        <w:rPr>
          <w:rFonts w:hint="eastAsia" w:ascii="Times New Roman" w:hAnsi="Times New Roman"/>
          <w:color w:val="000000" w:themeColor="text1"/>
          <w:szCs w:val="21"/>
          <w14:textFill>
            <w14:solidFill>
              <w14:schemeClr w14:val="tx1"/>
            </w14:solidFill>
          </w14:textFill>
        </w:rPr>
        <w:t>技术</w:t>
      </w:r>
      <w:r>
        <w:rPr>
          <w:rFonts w:ascii="Times New Roman" w:hAnsi="Times New Roman"/>
          <w:color w:val="000000" w:themeColor="text1"/>
          <w:szCs w:val="21"/>
          <w14:textFill>
            <w14:solidFill>
              <w14:schemeClr w14:val="tx1"/>
            </w14:solidFill>
          </w14:textFill>
        </w:rPr>
        <w:t>内容包括：总则，术语，</w:t>
      </w:r>
      <w:r>
        <w:rPr>
          <w:rFonts w:hint="eastAsia" w:ascii="Times New Roman" w:hAnsi="Times New Roman"/>
          <w:color w:val="000000" w:themeColor="text1"/>
          <w:szCs w:val="21"/>
          <w14:textFill>
            <w14:solidFill>
              <w14:schemeClr w14:val="tx1"/>
            </w14:solidFill>
          </w14:textFill>
        </w:rPr>
        <w:t>基本规定，用气场所，设施设置，安全用气，运行与维护等</w:t>
      </w:r>
      <w:r>
        <w:rPr>
          <w:rFonts w:ascii="Times New Roman" w:hAnsi="Times New Roman"/>
          <w:color w:val="000000" w:themeColor="text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本导则编制单位、编制人员和审查人员</w:t>
      </w:r>
      <w:r>
        <w:rPr>
          <w:rFonts w:ascii="Times New Roman" w:hAnsi="Times New Roman"/>
          <w:color w:val="000000" w:themeColor="text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szCs w:val="21"/>
          <w:lang w:val="en-US" w:eastAsia="zh-CN"/>
        </w:rPr>
      </w:pPr>
      <w:r>
        <w:rPr>
          <w:rFonts w:hint="eastAsia" w:ascii="Times New Roman" w:hAnsi="Times New Roman"/>
          <w:color w:val="000000" w:themeColor="text1"/>
          <w:szCs w:val="21"/>
          <w:lang w:val="en-US" w:eastAsia="zh-CN"/>
          <w14:textFill>
            <w14:solidFill>
              <w14:schemeClr w14:val="tx1"/>
            </w14:solidFill>
          </w14:textFill>
        </w:rPr>
        <w:t>编制</w:t>
      </w:r>
      <w:r>
        <w:rPr>
          <w:rFonts w:ascii="Times New Roman" w:hAnsi="Times New Roman"/>
          <w:color w:val="000000" w:themeColor="text1"/>
          <w:szCs w:val="21"/>
          <w14:textFill>
            <w14:solidFill>
              <w14:schemeClr w14:val="tx1"/>
            </w14:solidFill>
          </w14:textFill>
        </w:rPr>
        <w:t>单位：</w:t>
      </w:r>
      <w:r>
        <w:rPr>
          <w:rFonts w:hint="default" w:ascii="Times New Roman" w:hAnsi="Times New Roman"/>
          <w:szCs w:val="21"/>
          <w:lang w:val="en-US" w:eastAsia="zh-CN"/>
        </w:rPr>
        <w:t>浙江城建煤气热电设计院股份有限公司</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Times New Roman" w:hAnsi="Times New Roman"/>
          <w:szCs w:val="21"/>
          <w:lang w:val="en-US" w:eastAsia="zh-CN"/>
        </w:rPr>
      </w:pPr>
      <w:r>
        <w:rPr>
          <w:rFonts w:hint="default" w:ascii="Times New Roman" w:hAnsi="Times New Roman"/>
          <w:szCs w:val="21"/>
          <w:lang w:val="en-US" w:eastAsia="zh-CN"/>
        </w:rPr>
        <w:t>杭州市城乡建设设计院股份有限公司</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Times New Roman" w:hAnsi="Times New Roman"/>
          <w:szCs w:val="21"/>
          <w:lang w:val="en-US" w:eastAsia="zh-CN"/>
        </w:rPr>
      </w:pPr>
      <w:r>
        <w:rPr>
          <w:rFonts w:hint="default" w:ascii="Times New Roman" w:hAnsi="Times New Roman"/>
          <w:szCs w:val="21"/>
          <w:lang w:val="en-US" w:eastAsia="zh-CN"/>
        </w:rPr>
        <w:t>绍兴市燃气产业有限公司</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杭州市轨道交通运行和公用事业保障中心</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杭州市燃气集团有限公司</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浙江省燃气协会</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Times New Roman" w:hAnsi="Times New Roman"/>
          <w:szCs w:val="21"/>
          <w:lang w:val="en-US" w:eastAsia="zh-CN"/>
        </w:rPr>
      </w:pPr>
      <w:r>
        <w:rPr>
          <w:rFonts w:hint="default" w:ascii="Times New Roman" w:hAnsi="Times New Roman" w:eastAsia="宋体" w:cs="Times New Roman"/>
          <w:szCs w:val="21"/>
          <w:lang w:val="en-US" w:eastAsia="zh-CN"/>
        </w:rPr>
        <w:t>浙江新奥能源发展有限公司</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Times New Roman" w:hAnsi="Times New Roman"/>
          <w:szCs w:val="21"/>
          <w:lang w:val="en-US" w:eastAsia="zh-CN"/>
        </w:rPr>
      </w:pPr>
      <w:r>
        <w:rPr>
          <w:rFonts w:hint="default" w:ascii="Times New Roman" w:hAnsi="Times New Roman"/>
          <w:szCs w:val="21"/>
          <w:lang w:val="en-US" w:eastAsia="zh-CN"/>
        </w:rPr>
        <w:t>浙江浙能燃气股份有限公司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default" w:ascii="Calibri" w:hAnsi="Calibri" w:cs="Times New Roman"/>
          <w:szCs w:val="24"/>
          <w:lang w:val="en-US" w:eastAsia="zh-CN"/>
        </w:rPr>
      </w:pPr>
      <w:r>
        <w:rPr>
          <w:rFonts w:ascii="Times New Roman" w:hAnsi="Times New Roman"/>
          <w:color w:val="000000" w:themeColor="text1"/>
          <w:szCs w:val="21"/>
          <w14:textFill>
            <w14:solidFill>
              <w14:schemeClr w14:val="tx1"/>
            </w14:solidFill>
          </w14:textFill>
        </w:rPr>
        <w:t>编制</w:t>
      </w:r>
      <w:r>
        <w:rPr>
          <w:rFonts w:hint="eastAsia" w:ascii="Times New Roman" w:hAnsi="Times New Roman"/>
          <w:color w:val="000000" w:themeColor="text1"/>
          <w:szCs w:val="21"/>
          <w14:textFill>
            <w14:solidFill>
              <w14:schemeClr w14:val="tx1"/>
            </w14:solidFill>
          </w14:textFill>
        </w:rPr>
        <w:t>人</w:t>
      </w:r>
      <w:r>
        <w:rPr>
          <w:rFonts w:ascii="Times New Roman" w:hAnsi="Times New Roman"/>
          <w:color w:val="000000" w:themeColor="text1"/>
          <w:szCs w:val="21"/>
          <w14:textFill>
            <w14:solidFill>
              <w14:schemeClr w14:val="tx1"/>
            </w14:solidFill>
          </w14:textFill>
        </w:rPr>
        <w:t>员</w:t>
      </w:r>
      <w:r>
        <w:rPr>
          <w:rFonts w:hint="eastAsia" w:ascii="Times New Roman" w:hAnsi="Times New Roman"/>
          <w:color w:val="000000" w:themeColor="text1"/>
          <w:szCs w:val="21"/>
          <w14:textFill>
            <w14:solidFill>
              <w14:schemeClr w14:val="tx1"/>
            </w14:solidFill>
          </w14:textFill>
        </w:rPr>
        <w:t>：</w:t>
      </w:r>
      <w:r>
        <w:rPr>
          <w:rFonts w:hint="default" w:ascii="Calibri" w:hAnsi="Calibri" w:cs="Times New Roman"/>
          <w:szCs w:val="24"/>
          <w:lang w:val="en-US" w:eastAsia="zh-CN"/>
        </w:rPr>
        <w:t xml:space="preserve">韩  勇  戢  丹 </w:t>
      </w:r>
      <w:r>
        <w:rPr>
          <w:rFonts w:hint="eastAsia" w:ascii="Calibri" w:hAnsi="Calibri" w:cs="Times New Roman"/>
          <w:szCs w:val="24"/>
          <w:lang w:val="en-US" w:eastAsia="zh-CN"/>
        </w:rPr>
        <w:t xml:space="preserve"> </w:t>
      </w:r>
      <w:r>
        <w:rPr>
          <w:rFonts w:hint="default" w:ascii="Calibri" w:hAnsi="Calibri" w:cs="Times New Roman"/>
          <w:szCs w:val="24"/>
          <w:lang w:val="en-US" w:eastAsia="zh-CN"/>
        </w:rPr>
        <w:t xml:space="preserve">丁恩理 </w:t>
      </w:r>
      <w:r>
        <w:rPr>
          <w:rFonts w:hint="eastAsia" w:ascii="Calibri" w:hAnsi="Calibri" w:cs="Times New Roman"/>
          <w:szCs w:val="24"/>
          <w:lang w:val="en-US" w:eastAsia="zh-CN"/>
        </w:rPr>
        <w:t xml:space="preserve"> </w:t>
      </w:r>
      <w:r>
        <w:rPr>
          <w:rFonts w:hint="default" w:ascii="Calibri" w:hAnsi="Calibri" w:cs="Times New Roman"/>
          <w:szCs w:val="24"/>
          <w:lang w:val="en-US" w:eastAsia="zh-CN"/>
        </w:rPr>
        <w:t>徐  卫</w:t>
      </w:r>
      <w:r>
        <w:rPr>
          <w:rFonts w:hint="eastAsia" w:ascii="Calibri" w:hAnsi="Calibri" w:cs="Times New Roman"/>
          <w:szCs w:val="24"/>
          <w:lang w:val="en-US" w:eastAsia="zh-CN"/>
        </w:rPr>
        <w:t xml:space="preserve">  闫</w:t>
      </w:r>
      <w:r>
        <w:rPr>
          <w:rFonts w:hint="eastAsia" w:cs="Times New Roman"/>
          <w:szCs w:val="24"/>
          <w:lang w:val="en-US" w:eastAsia="zh-CN"/>
        </w:rPr>
        <w:t>瑞</w:t>
      </w:r>
      <w:r>
        <w:rPr>
          <w:rFonts w:hint="eastAsia" w:ascii="Calibri" w:hAnsi="Calibri" w:cs="Times New Roman"/>
          <w:szCs w:val="24"/>
          <w:lang w:val="en-US" w:eastAsia="zh-CN"/>
        </w:rPr>
        <w:t>龙</w:t>
      </w:r>
      <w:r>
        <w:rPr>
          <w:rFonts w:hint="eastAsia" w:cs="Times New Roman"/>
          <w:szCs w:val="24"/>
          <w:lang w:val="en-US" w:eastAsia="zh-CN"/>
        </w:rPr>
        <w:t xml:space="preserve">  </w:t>
      </w:r>
      <w:r>
        <w:rPr>
          <w:rFonts w:hint="eastAsia" w:ascii="Calibri" w:hAnsi="Calibri" w:cs="Times New Roman"/>
          <w:szCs w:val="24"/>
          <w:lang w:val="en-US" w:eastAsia="zh-CN"/>
        </w:rPr>
        <w:t>齐含飞</w:t>
      </w:r>
      <w:r>
        <w:rPr>
          <w:rFonts w:hint="default" w:ascii="Calibri" w:hAnsi="Calibri" w:cs="Times New Roman"/>
          <w:szCs w:val="24"/>
          <w:lang w:val="en-US" w:eastAsia="zh-CN"/>
        </w:rPr>
        <w:t xml:space="preserve"> </w:t>
      </w:r>
      <w:r>
        <w:rPr>
          <w:rFonts w:hint="eastAsia" w:ascii="Calibri" w:hAnsi="Calibri" w:cs="Times New Roman"/>
          <w:szCs w:val="24"/>
          <w:lang w:val="en-US" w:eastAsia="zh-CN"/>
        </w:rPr>
        <w:t xml:space="preserve"> </w:t>
      </w:r>
      <w:r>
        <w:rPr>
          <w:rFonts w:hint="default" w:ascii="Calibri" w:hAnsi="Calibri" w:cs="Times New Roman"/>
          <w:szCs w:val="24"/>
          <w:lang w:val="en-US" w:eastAsia="zh-CN"/>
        </w:rPr>
        <w:t>沈晓东</w:t>
      </w:r>
      <w:r>
        <w:rPr>
          <w:rFonts w:hint="eastAsia" w:cs="Times New Roman"/>
          <w:szCs w:val="24"/>
          <w:lang w:val="en-US" w:eastAsia="zh-CN"/>
        </w:rPr>
        <w:t xml:space="preserve">  </w:t>
      </w:r>
      <w:r>
        <w:rPr>
          <w:rFonts w:hint="default" w:ascii="Calibri" w:hAnsi="Calibri" w:cs="Times New Roman"/>
          <w:szCs w:val="24"/>
          <w:lang w:val="en-US" w:eastAsia="zh-CN"/>
        </w:rPr>
        <w:t>求伟杰</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Calibri" w:hAnsi="Calibri" w:cs="Times New Roman"/>
          <w:szCs w:val="24"/>
          <w:lang w:val="en-US" w:eastAsia="zh-CN"/>
        </w:rPr>
      </w:pPr>
      <w:r>
        <w:rPr>
          <w:rFonts w:hint="eastAsia" w:cs="Times New Roman"/>
          <w:szCs w:val="24"/>
          <w:lang w:val="en-US" w:eastAsia="zh-CN"/>
        </w:rPr>
        <w:t xml:space="preserve">李  佳  陈弘睿  </w:t>
      </w:r>
      <w:r>
        <w:rPr>
          <w:rFonts w:hint="eastAsia" w:ascii="Calibri" w:hAnsi="Calibri" w:cs="Times New Roman"/>
          <w:szCs w:val="24"/>
          <w:lang w:val="en-US" w:eastAsia="zh-CN"/>
        </w:rPr>
        <w:t>郑升阳</w:t>
      </w:r>
      <w:r>
        <w:rPr>
          <w:rFonts w:hint="eastAsia" w:cs="Times New Roman"/>
          <w:szCs w:val="24"/>
          <w:lang w:val="en-US" w:eastAsia="zh-CN"/>
        </w:rPr>
        <w:t xml:space="preserve">  </w:t>
      </w:r>
      <w:r>
        <w:rPr>
          <w:rFonts w:hint="eastAsia" w:ascii="Calibri" w:hAnsi="Calibri" w:cs="Times New Roman"/>
          <w:szCs w:val="24"/>
          <w:lang w:val="en-US" w:eastAsia="zh-CN"/>
        </w:rPr>
        <w:t>谢江浩</w:t>
      </w:r>
      <w:r>
        <w:rPr>
          <w:rFonts w:hint="eastAsia" w:cs="Times New Roman"/>
          <w:szCs w:val="24"/>
          <w:lang w:val="en-US" w:eastAsia="zh-CN"/>
        </w:rPr>
        <w:t xml:space="preserve">  </w:t>
      </w:r>
      <w:r>
        <w:rPr>
          <w:rFonts w:hint="eastAsia" w:ascii="Calibri" w:hAnsi="Calibri" w:cs="Times New Roman"/>
          <w:szCs w:val="24"/>
          <w:lang w:val="en-US" w:eastAsia="zh-CN"/>
        </w:rPr>
        <w:t xml:space="preserve">周  鹏  </w:t>
      </w:r>
      <w:r>
        <w:rPr>
          <w:rFonts w:hint="default" w:ascii="Calibri" w:hAnsi="Calibri" w:cs="Times New Roman"/>
          <w:szCs w:val="24"/>
          <w:lang w:val="en-US" w:eastAsia="zh-CN"/>
        </w:rPr>
        <w:t>张  强</w:t>
      </w:r>
      <w:r>
        <w:rPr>
          <w:rFonts w:hint="eastAsia" w:cs="Times New Roman"/>
          <w:szCs w:val="24"/>
          <w:lang w:val="en-US" w:eastAsia="zh-CN"/>
        </w:rPr>
        <w:t xml:space="preserve">  </w:t>
      </w:r>
      <w:r>
        <w:rPr>
          <w:rFonts w:hint="default" w:ascii="Calibri" w:hAnsi="Calibri" w:cs="Times New Roman"/>
          <w:szCs w:val="24"/>
          <w:lang w:val="en-US" w:eastAsia="zh-CN"/>
        </w:rPr>
        <w:t>任婷婷</w:t>
      </w:r>
      <w:r>
        <w:rPr>
          <w:rFonts w:hint="eastAsia" w:cs="Times New Roman"/>
          <w:szCs w:val="24"/>
          <w:lang w:val="en-US" w:eastAsia="zh-CN"/>
        </w:rPr>
        <w:t xml:space="preserve">  </w:t>
      </w:r>
      <w:r>
        <w:rPr>
          <w:rFonts w:hint="default" w:ascii="Calibri" w:hAnsi="Calibri" w:cs="Times New Roman"/>
          <w:szCs w:val="24"/>
          <w:lang w:val="en-US" w:eastAsia="zh-CN"/>
        </w:rPr>
        <w:t>傅达明</w:t>
      </w:r>
    </w:p>
    <w:p>
      <w:pPr>
        <w:keepNext w:val="0"/>
        <w:keepLines w:val="0"/>
        <w:pageBreakBefore w:val="0"/>
        <w:widowControl/>
        <w:kinsoku/>
        <w:wordWrap/>
        <w:overflowPunct/>
        <w:topLinePunct w:val="0"/>
        <w:autoSpaceDE/>
        <w:autoSpaceDN/>
        <w:bidi w:val="0"/>
        <w:adjustRightInd/>
        <w:snapToGrid/>
        <w:spacing w:line="360" w:lineRule="auto"/>
        <w:ind w:firstLine="1470" w:firstLineChars="700"/>
        <w:jc w:val="both"/>
        <w:textAlignment w:val="auto"/>
        <w:rPr>
          <w:rFonts w:hint="default" w:ascii="Calibri" w:hAnsi="Calibri" w:cs="Times New Roman"/>
          <w:szCs w:val="24"/>
          <w:lang w:val="en-US" w:eastAsia="zh-CN"/>
        </w:rPr>
      </w:pPr>
      <w:r>
        <w:rPr>
          <w:rFonts w:hint="default" w:ascii="Calibri" w:hAnsi="Calibri" w:cs="Times New Roman"/>
          <w:szCs w:val="24"/>
          <w:lang w:val="en-US" w:eastAsia="zh-CN"/>
        </w:rPr>
        <w:t>徐小君</w:t>
      </w:r>
      <w:r>
        <w:rPr>
          <w:rFonts w:hint="eastAsia" w:cs="Times New Roman"/>
          <w:szCs w:val="24"/>
          <w:lang w:val="en-US" w:eastAsia="zh-CN"/>
        </w:rPr>
        <w:t xml:space="preserve">  </w:t>
      </w:r>
      <w:r>
        <w:rPr>
          <w:rFonts w:hint="default" w:ascii="Calibri" w:hAnsi="Calibri" w:cs="Times New Roman"/>
          <w:szCs w:val="24"/>
          <w:lang w:val="en-US" w:eastAsia="zh-CN"/>
        </w:rPr>
        <w:t>田  彬</w:t>
      </w:r>
      <w:r>
        <w:rPr>
          <w:rFonts w:hint="eastAsia" w:ascii="Calibri" w:hAnsi="Calibri" w:cs="Times New Roman"/>
          <w:szCs w:val="24"/>
          <w:lang w:val="en-US" w:eastAsia="zh-CN"/>
        </w:rPr>
        <w:t xml:space="preserve"> </w:t>
      </w:r>
      <w:r>
        <w:rPr>
          <w:rFonts w:hint="eastAsia" w:cs="Times New Roman"/>
          <w:szCs w:val="24"/>
          <w:lang w:val="en-US" w:eastAsia="zh-CN"/>
        </w:rPr>
        <w:t xml:space="preserve"> </w:t>
      </w:r>
      <w:r>
        <w:rPr>
          <w:rFonts w:hint="default" w:ascii="Calibri" w:hAnsi="Calibri" w:cs="Times New Roman"/>
          <w:szCs w:val="24"/>
          <w:lang w:val="en-US" w:eastAsia="zh-CN"/>
        </w:rPr>
        <w:t>张永明  胡  博</w:t>
      </w:r>
      <w:r>
        <w:rPr>
          <w:rFonts w:hint="eastAsia" w:cs="Times New Roman"/>
          <w:szCs w:val="24"/>
          <w:lang w:val="en-US" w:eastAsia="zh-CN"/>
        </w:rPr>
        <w:t xml:space="preserve">  </w:t>
      </w:r>
      <w:r>
        <w:rPr>
          <w:rFonts w:hint="default" w:ascii="Calibri" w:hAnsi="Calibri" w:cs="Times New Roman"/>
          <w:szCs w:val="24"/>
          <w:lang w:val="en-US" w:eastAsia="zh-CN"/>
        </w:rPr>
        <w:t>孙</w:t>
      </w:r>
      <w:r>
        <w:rPr>
          <w:rFonts w:hint="eastAsia" w:cs="Times New Roman"/>
          <w:szCs w:val="24"/>
          <w:lang w:val="en-US" w:eastAsia="zh-CN"/>
        </w:rPr>
        <w:t xml:space="preserve"> </w:t>
      </w:r>
      <w:r>
        <w:rPr>
          <w:rFonts w:hint="default" w:ascii="Calibri" w:hAnsi="Calibri" w:cs="Times New Roman"/>
          <w:szCs w:val="24"/>
          <w:lang w:val="en-US" w:eastAsia="zh-CN"/>
        </w:rPr>
        <w:t xml:space="preserve"> 斌</w:t>
      </w:r>
      <w:r>
        <w:rPr>
          <w:rFonts w:hint="eastAsia" w:cs="Times New Roman"/>
          <w:szCs w:val="24"/>
          <w:lang w:val="en-US" w:eastAsia="zh-CN"/>
        </w:rPr>
        <w:t xml:space="preserve">  </w:t>
      </w:r>
      <w:r>
        <w:rPr>
          <w:rFonts w:hint="default" w:ascii="Calibri" w:hAnsi="Calibri" w:cs="Times New Roman"/>
          <w:szCs w:val="24"/>
          <w:lang w:val="en-US" w:eastAsia="zh-CN"/>
        </w:rPr>
        <w:t>金</w:t>
      </w:r>
      <w:r>
        <w:rPr>
          <w:rFonts w:hint="eastAsia" w:ascii="Calibri" w:hAnsi="Calibri" w:cs="Times New Roman"/>
          <w:szCs w:val="24"/>
          <w:lang w:val="en-US" w:eastAsia="zh-CN"/>
        </w:rPr>
        <w:t xml:space="preserve"> </w:t>
      </w:r>
      <w:r>
        <w:rPr>
          <w:rFonts w:hint="default" w:ascii="Calibri" w:hAnsi="Calibri" w:cs="Times New Roman"/>
          <w:szCs w:val="24"/>
          <w:lang w:val="en-US" w:eastAsia="zh-CN"/>
        </w:rPr>
        <w:t xml:space="preserve"> 鹏</w:t>
      </w:r>
    </w:p>
    <w:p>
      <w:pPr>
        <w:keepNext w:val="0"/>
        <w:keepLines w:val="0"/>
        <w:pageBreakBefore w:val="0"/>
        <w:widowControl/>
        <w:kinsoku/>
        <w:wordWrap/>
        <w:overflowPunct/>
        <w:topLinePunct w:val="0"/>
        <w:autoSpaceDE/>
        <w:autoSpaceDN/>
        <w:bidi w:val="0"/>
        <w:adjustRightInd/>
        <w:snapToGrid/>
        <w:spacing w:line="360" w:lineRule="auto"/>
        <w:ind w:left="1470" w:leftChars="200" w:hanging="1050" w:hangingChars="500"/>
        <w:jc w:val="both"/>
        <w:textAlignment w:val="auto"/>
        <w:rPr>
          <w:rFonts w:ascii="Times New Roman" w:hAnsi="Times New Roman"/>
          <w:color w:val="000000" w:themeColor="text1"/>
          <w:szCs w:val="21"/>
          <w14:textFill>
            <w14:solidFill>
              <w14:schemeClr w14:val="tx1"/>
            </w14:solidFill>
          </w14:textFill>
        </w:rPr>
        <w:sectPr>
          <w:footerReference r:id="rId4" w:type="default"/>
          <w:pgSz w:w="11906" w:h="16838"/>
          <w:pgMar w:top="1440" w:right="1800" w:bottom="1440" w:left="1800" w:header="851" w:footer="992" w:gutter="0"/>
          <w:pgNumType w:fmt="upperRoman" w:start="1"/>
          <w:cols w:space="720" w:num="1"/>
          <w:docGrid w:type="lines" w:linePitch="312" w:charSpace="0"/>
        </w:sectPr>
      </w:pPr>
      <w:r>
        <w:rPr>
          <w:rFonts w:hint="eastAsia" w:ascii="Times New Roman" w:hAnsi="Times New Roman"/>
          <w:color w:val="000000" w:themeColor="text1"/>
          <w:szCs w:val="21"/>
          <w14:textFill>
            <w14:solidFill>
              <w14:schemeClr w14:val="tx1"/>
            </w14:solidFill>
          </w14:textFill>
        </w:rPr>
        <w:t>审查人员：</w:t>
      </w:r>
      <w:r>
        <w:rPr>
          <w:rFonts w:hint="eastAsia" w:ascii="Times New Roman" w:hAnsi="Times New Roman"/>
          <w:szCs w:val="21"/>
          <w:lang w:eastAsia="zh-CN"/>
        </w:rPr>
        <w:t>仲玉芳</w:t>
      </w:r>
      <w:r>
        <w:rPr>
          <w:rFonts w:hint="eastAsia" w:ascii="Times New Roman" w:hAnsi="Times New Roman"/>
          <w:szCs w:val="21"/>
          <w:lang w:val="en-US" w:eastAsia="zh-CN"/>
        </w:rPr>
        <w:t xml:space="preserve">  张光玉  杨海岳  王  涛  孔晓香</w:t>
      </w:r>
    </w:p>
    <w:sdt>
      <w:sdtPr>
        <w:rPr>
          <w:rFonts w:hint="eastAsia" w:ascii="黑体" w:hAnsi="黑体" w:eastAsia="黑体" w:cs="黑体"/>
          <w:color w:val="000000" w:themeColor="text1"/>
          <w:sz w:val="32"/>
          <w:szCs w:val="32"/>
          <w14:textFill>
            <w14:solidFill>
              <w14:schemeClr w14:val="tx1"/>
            </w14:solidFill>
          </w14:textFill>
        </w:rPr>
        <w:id w:val="147456172"/>
        <w:docPartObj>
          <w:docPartGallery w:val="Table of Contents"/>
          <w:docPartUnique/>
        </w:docPartObj>
      </w:sdtPr>
      <w:sdtEndPr>
        <w:rPr>
          <w:rFonts w:hint="default" w:ascii="Times New Roman" w:hAnsi="Times New Roman" w:eastAsia="宋体" w:cs="Times New Roman"/>
          <w:b/>
          <w:color w:val="000000" w:themeColor="text1"/>
          <w:sz w:val="21"/>
          <w:szCs w:val="32"/>
          <w14:textFill>
            <w14:solidFill>
              <w14:schemeClr w14:val="tx1"/>
            </w14:solidFill>
          </w14:textFill>
        </w:rPr>
      </w:sdtEndPr>
      <w:sdtContent>
        <w:p>
          <w:pPr>
            <w:spacing w:before="312" w:beforeLines="100" w:after="312" w:afterLines="1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  次</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yellow"/>
              <w14:textFill>
                <w14:solidFill>
                  <w14:schemeClr w14:val="tx1"/>
                </w14:solidFill>
              </w14:textFill>
            </w:rPr>
            <w:fldChar w:fldCharType="begin"/>
          </w:r>
          <w:r>
            <w:rPr>
              <w:rFonts w:hint="default" w:ascii="Times New Roman" w:hAnsi="Times New Roman" w:cs="Times New Roman" w:eastAsiaTheme="minorEastAsia"/>
              <w:color w:val="000000" w:themeColor="text1"/>
              <w:highlight w:val="yellow"/>
              <w14:textFill>
                <w14:solidFill>
                  <w14:schemeClr w14:val="tx1"/>
                </w14:solidFill>
              </w14:textFill>
            </w:rPr>
            <w:instrText xml:space="preserve">TOC \o "1-3" \h \u </w:instrText>
          </w:r>
          <w:r>
            <w:rPr>
              <w:rFonts w:hint="default" w:ascii="Times New Roman" w:hAnsi="Times New Roman" w:cs="Times New Roman" w:eastAsiaTheme="minorEastAsia"/>
              <w:color w:val="000000" w:themeColor="text1"/>
              <w:highlight w:val="yellow"/>
              <w14:textFill>
                <w14:solidFill>
                  <w14:schemeClr w14:val="tx1"/>
                </w14:solidFill>
              </w14:textFill>
            </w:rPr>
            <w:fldChar w:fldCharType="separate"/>
          </w: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_Toc15833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 xml:space="preserve">1  </w:t>
          </w:r>
          <w:r>
            <w:rPr>
              <w:rFonts w:hint="default" w:ascii="Times New Roman" w:hAnsi="Times New Roman" w:cs="Times New Roman" w:eastAsiaTheme="minorEastAsia"/>
              <w:szCs w:val="28"/>
              <w:highlight w:val="none"/>
            </w:rPr>
            <w:t>总  则</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_Toc15833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_Toc10368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 xml:space="preserve">2  </w:t>
          </w:r>
          <w:r>
            <w:rPr>
              <w:rFonts w:hint="default" w:ascii="Times New Roman" w:hAnsi="Times New Roman" w:cs="Times New Roman" w:eastAsiaTheme="minorEastAsia"/>
              <w:szCs w:val="28"/>
              <w:highlight w:val="none"/>
            </w:rPr>
            <w:t>术  语</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_Toc10368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2</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_Toc13996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 xml:space="preserve">3  </w:t>
          </w:r>
          <w:r>
            <w:rPr>
              <w:rFonts w:hint="default" w:ascii="Times New Roman" w:hAnsi="Times New Roman" w:cs="Times New Roman" w:eastAsiaTheme="minorEastAsia"/>
              <w:szCs w:val="28"/>
              <w:highlight w:val="none"/>
            </w:rPr>
            <w:t>基本规定</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_Toc13996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4</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_Toc12019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 xml:space="preserve">4  </w:t>
          </w:r>
          <w:r>
            <w:rPr>
              <w:rFonts w:hint="default" w:ascii="Times New Roman" w:hAnsi="Times New Roman" w:cs="Times New Roman" w:eastAsiaTheme="minorEastAsia"/>
              <w:szCs w:val="28"/>
              <w:highlight w:val="none"/>
            </w:rPr>
            <w:t>用气场所</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_Toc12019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5</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_Toc30252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 xml:space="preserve">5  </w:t>
          </w:r>
          <w:r>
            <w:rPr>
              <w:rFonts w:hint="default" w:ascii="Times New Roman" w:hAnsi="Times New Roman" w:cs="Times New Roman" w:eastAsiaTheme="minorEastAsia"/>
              <w:szCs w:val="28"/>
              <w:highlight w:val="none"/>
            </w:rPr>
            <w:t>设施设置</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_Toc30252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7</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firstLine="210" w:firstLineChars="10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_Toc1799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1"/>
              <w:highlight w:val="none"/>
            </w:rPr>
            <w:t xml:space="preserve">5.1  </w:t>
          </w:r>
          <w:r>
            <w:rPr>
              <w:rFonts w:hint="default" w:ascii="Times New Roman" w:hAnsi="Times New Roman" w:cs="Times New Roman" w:eastAsiaTheme="minorEastAsia"/>
              <w:szCs w:val="21"/>
              <w:highlight w:val="none"/>
            </w:rPr>
            <w:t>管道系统</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_Toc1799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7</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firstLine="210" w:firstLineChars="10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_Toc31955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1"/>
              <w:highlight w:val="none"/>
            </w:rPr>
            <w:t>5.2</w:t>
          </w:r>
          <w:r>
            <w:rPr>
              <w:rFonts w:hint="default" w:ascii="Times New Roman" w:hAnsi="Times New Roman" w:cs="Times New Roman" w:eastAsiaTheme="minorEastAsia"/>
              <w:szCs w:val="21"/>
              <w:highlight w:val="none"/>
            </w:rPr>
            <w:t xml:space="preserve">  燃气燃烧器具</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_Toc31955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9</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firstLine="210" w:firstLineChars="10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_Toc20102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1"/>
              <w:highlight w:val="none"/>
            </w:rPr>
            <w:t xml:space="preserve">5.3  </w:t>
          </w:r>
          <w:r>
            <w:rPr>
              <w:rFonts w:hint="default" w:ascii="Times New Roman" w:hAnsi="Times New Roman" w:cs="Times New Roman" w:eastAsiaTheme="minorEastAsia"/>
              <w:szCs w:val="21"/>
              <w:highlight w:val="none"/>
            </w:rPr>
            <w:t>保护装置</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_Toc20102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10</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_Toc31636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 xml:space="preserve">6  </w:t>
          </w:r>
          <w:r>
            <w:rPr>
              <w:rFonts w:hint="default" w:ascii="Times New Roman" w:hAnsi="Times New Roman" w:cs="Times New Roman" w:eastAsiaTheme="minorEastAsia"/>
              <w:szCs w:val="28"/>
              <w:highlight w:val="none"/>
            </w:rPr>
            <w:t>安全用气</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_Toc31636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12</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_Toc7075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 xml:space="preserve">7  </w:t>
          </w:r>
          <w:r>
            <w:rPr>
              <w:rFonts w:hint="default" w:ascii="Times New Roman" w:hAnsi="Times New Roman" w:cs="Times New Roman" w:eastAsiaTheme="minorEastAsia"/>
              <w:szCs w:val="28"/>
              <w:highlight w:val="none"/>
            </w:rPr>
            <w:t>运行与维护</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_Toc7075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13</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_Toc23740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szCs w:val="28"/>
              <w:highlight w:val="none"/>
            </w:rPr>
            <w:t>附录</w:t>
          </w:r>
          <w:r>
            <w:rPr>
              <w:rFonts w:hint="default" w:ascii="Times New Roman" w:hAnsi="Times New Roman" w:cs="Times New Roman" w:eastAsiaTheme="minorEastAsia"/>
              <w:bCs/>
              <w:szCs w:val="28"/>
              <w:highlight w:val="none"/>
            </w:rPr>
            <w:t xml:space="preserve">A  </w:t>
          </w:r>
          <w:r>
            <w:rPr>
              <w:rFonts w:hint="default" w:ascii="Times New Roman" w:hAnsi="Times New Roman" w:cs="Times New Roman" w:eastAsiaTheme="minorEastAsia"/>
              <w:szCs w:val="28"/>
              <w:highlight w:val="none"/>
            </w:rPr>
            <w:t>告知书</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_Toc23740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14</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_Toc12497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szCs w:val="28"/>
              <w:highlight w:val="none"/>
            </w:rPr>
            <w:t>附录</w:t>
          </w:r>
          <w:r>
            <w:rPr>
              <w:rFonts w:hint="default" w:ascii="Times New Roman" w:hAnsi="Times New Roman" w:cs="Times New Roman" w:eastAsiaTheme="minorEastAsia"/>
              <w:bCs/>
              <w:szCs w:val="28"/>
              <w:highlight w:val="none"/>
            </w:rPr>
            <w:t>B  居民用户管道燃气隐患</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_Toc12497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15</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_Toc15584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szCs w:val="28"/>
              <w:highlight w:val="none"/>
            </w:rPr>
            <w:t>附录</w:t>
          </w:r>
          <w:r>
            <w:rPr>
              <w:rFonts w:hint="default" w:ascii="Times New Roman" w:hAnsi="Times New Roman" w:cs="Times New Roman" w:eastAsiaTheme="minorEastAsia"/>
              <w:bCs/>
              <w:szCs w:val="28"/>
              <w:highlight w:val="none"/>
            </w:rPr>
            <w:t>C  商业用户管道燃气隐患</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_Toc15584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16</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_Toc21628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本导则用词说明</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_Toc21628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18</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before="79" w:beforeLines="25" w:after="79" w:afterLines="25"/>
            <w:ind w:left="0" w:leftChars="0"/>
            <w:textAlignment w:val="auto"/>
            <w:rPr>
              <w:rFonts w:hint="default" w:ascii="Times New Roman" w:hAnsi="Times New Roman" w:cs="Times New Roman" w:eastAsiaTheme="minorEastAsia"/>
              <w:highlight w:val="yellow"/>
            </w:rPr>
          </w:pPr>
          <w:r>
            <w:rPr>
              <w:rFonts w:hint="default" w:ascii="Times New Roman" w:hAnsi="Times New Roman" w:cs="Times New Roman" w:eastAsiaTheme="minorEastAsia"/>
              <w:color w:val="000000" w:themeColor="text1"/>
              <w:highlight w:val="none"/>
              <w14:textFill>
                <w14:solidFill>
                  <w14:schemeClr w14:val="tx1"/>
                </w14:solidFill>
              </w14:textFill>
            </w:rPr>
            <w:fldChar w:fldCharType="begin"/>
          </w:r>
          <w:r>
            <w:rPr>
              <w:rFonts w:hint="default" w:ascii="Times New Roman" w:hAnsi="Times New Roman" w:cs="Times New Roman" w:eastAsiaTheme="minorEastAsia"/>
              <w:highlight w:val="none"/>
            </w:rPr>
            <w:instrText xml:space="preserve"> HYPERLINK \l _Toc7232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bCs/>
              <w:szCs w:val="28"/>
              <w:highlight w:val="none"/>
            </w:rPr>
            <w:t>引用标准名录</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fldChar w:fldCharType="begin"/>
          </w:r>
          <w:r>
            <w:rPr>
              <w:rFonts w:hint="default" w:ascii="Times New Roman" w:hAnsi="Times New Roman" w:cs="Times New Roman" w:eastAsiaTheme="minorEastAsia"/>
              <w:highlight w:val="none"/>
            </w:rPr>
            <w:instrText xml:space="preserve"> PAGEREF _Toc7232 \h </w:instrText>
          </w:r>
          <w:r>
            <w:rPr>
              <w:rFonts w:hint="default" w:ascii="Times New Roman" w:hAnsi="Times New Roman" w:cs="Times New Roman" w:eastAsiaTheme="minorEastAsia"/>
              <w:highlight w:val="none"/>
            </w:rPr>
            <w:fldChar w:fldCharType="separate"/>
          </w:r>
          <w:r>
            <w:rPr>
              <w:rFonts w:hint="default" w:ascii="Times New Roman" w:hAnsi="Times New Roman" w:cs="Times New Roman" w:eastAsiaTheme="minorEastAsia"/>
              <w:highlight w:val="none"/>
            </w:rPr>
            <w:t>19</w:t>
          </w:r>
          <w:r>
            <w:rPr>
              <w:rFonts w:hint="default" w:ascii="Times New Roman" w:hAnsi="Times New Roman" w:cs="Times New Roman" w:eastAsiaTheme="minorEastAsia"/>
              <w:highlight w:val="none"/>
            </w:rPr>
            <w:fldChar w:fldCharType="end"/>
          </w:r>
          <w:r>
            <w:rPr>
              <w:rFonts w:hint="default" w:ascii="Times New Roman" w:hAnsi="Times New Roman" w:cs="Times New Roman" w:eastAsiaTheme="minorEastAsia"/>
              <w:color w:val="000000" w:themeColor="text1"/>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before="79" w:beforeLines="25" w:after="79" w:afterLines="25"/>
            <w:ind w:left="0" w:leftChars="0"/>
            <w:textAlignment w:val="auto"/>
            <w:rPr>
              <w:color w:val="000000" w:themeColor="text1"/>
              <w14:textFill>
                <w14:solidFill>
                  <w14:schemeClr w14:val="tx1"/>
                </w14:solidFill>
              </w14:textFill>
            </w:rPr>
          </w:pPr>
          <w:r>
            <w:rPr>
              <w:rFonts w:hint="default" w:ascii="Times New Roman" w:hAnsi="Times New Roman" w:cs="Times New Roman" w:eastAsiaTheme="minorEastAsia"/>
              <w:color w:val="000000" w:themeColor="text1"/>
              <w:highlight w:val="yellow"/>
              <w14:textFill>
                <w14:solidFill>
                  <w14:schemeClr w14:val="tx1"/>
                </w14:solidFill>
              </w14:textFill>
            </w:rPr>
            <w:fldChar w:fldCharType="end"/>
          </w:r>
        </w:p>
        <w:p>
          <w:pPr>
            <w:pStyle w:val="11"/>
            <w:tabs>
              <w:tab w:val="right" w:leader="dot" w:pos="8306"/>
            </w:tabs>
            <w:spacing w:before="156" w:beforeLines="50" w:after="156" w:afterLines="50"/>
            <w:rPr>
              <w:rFonts w:ascii="Times New Roman" w:hAnsi="Times New Roman"/>
              <w:b/>
              <w:color w:val="000000" w:themeColor="text1"/>
              <w:sz w:val="32"/>
              <w:szCs w:val="32"/>
              <w14:textFill>
                <w14:solidFill>
                  <w14:schemeClr w14:val="tx1"/>
                </w14:solidFill>
              </w14:textFill>
            </w:rPr>
            <w:sectPr>
              <w:pgSz w:w="11906" w:h="16838"/>
              <w:pgMar w:top="1440" w:right="1800" w:bottom="1440" w:left="1800" w:header="851" w:footer="992" w:gutter="0"/>
              <w:pgNumType w:fmt="upperRoman"/>
              <w:cols w:space="720" w:num="1"/>
              <w:docGrid w:type="lines" w:linePitch="312" w:charSpace="0"/>
            </w:sectPr>
          </w:pPr>
        </w:p>
      </w:sdtContent>
    </w:sdt>
    <w:p>
      <w:pPr>
        <w:pageBreakBefore/>
        <w:spacing w:before="312" w:beforeLines="100" w:after="312" w:afterLines="100" w:line="360" w:lineRule="auto"/>
        <w:jc w:val="center"/>
        <w:outlineLvl w:val="0"/>
        <w:rPr>
          <w:rFonts w:ascii="Times New Roman" w:hAnsi="Times New Roman"/>
          <w:b/>
          <w:bCs/>
          <w:color w:val="000000" w:themeColor="text1"/>
          <w:sz w:val="28"/>
          <w:szCs w:val="28"/>
          <w14:textFill>
            <w14:solidFill>
              <w14:schemeClr w14:val="tx1"/>
            </w14:solidFill>
          </w14:textFill>
        </w:rPr>
      </w:pPr>
      <w:bookmarkStart w:id="19" w:name="_Toc23947"/>
      <w:bookmarkStart w:id="20" w:name="_Toc31401"/>
      <w:bookmarkStart w:id="21" w:name="_Toc29800"/>
      <w:bookmarkStart w:id="22" w:name="_Toc25173"/>
      <w:bookmarkStart w:id="23" w:name="_Toc30596"/>
      <w:bookmarkStart w:id="24" w:name="_Toc15833"/>
      <w:bookmarkStart w:id="25" w:name="_Toc2803"/>
      <w:bookmarkStart w:id="26" w:name="_Toc26161"/>
      <w:bookmarkStart w:id="27" w:name="_Toc8288"/>
      <w:bookmarkStart w:id="28" w:name="_Toc1696"/>
      <w:bookmarkStart w:id="29" w:name="_Toc27050"/>
      <w:bookmarkStart w:id="30" w:name="_Toc13871"/>
      <w:bookmarkStart w:id="31" w:name="_Toc9374"/>
      <w:bookmarkStart w:id="32" w:name="_Toc3107"/>
      <w:bookmarkStart w:id="33" w:name="_Toc26610"/>
      <w:bookmarkStart w:id="34" w:name="_Toc19413"/>
      <w:bookmarkStart w:id="35" w:name="_Toc10263"/>
      <w:bookmarkStart w:id="36" w:name="_Toc32006"/>
      <w:bookmarkStart w:id="37" w:name="_Toc18079"/>
      <w:bookmarkStart w:id="38" w:name="_Toc31669"/>
      <w:bookmarkStart w:id="39" w:name="_Toc31486"/>
      <w:bookmarkStart w:id="40" w:name="_Toc24625"/>
      <w:bookmarkStart w:id="41" w:name="_Toc27849"/>
      <w:bookmarkStart w:id="42" w:name="_Toc2328"/>
      <w:r>
        <w:rPr>
          <w:rFonts w:hint="eastAsia" w:ascii="Times New Roman" w:hAnsi="Times New Roman"/>
          <w:b/>
          <w:bCs/>
          <w:color w:val="000000" w:themeColor="text1"/>
          <w:sz w:val="28"/>
          <w:szCs w:val="28"/>
          <w14:textFill>
            <w14:solidFill>
              <w14:schemeClr w14:val="tx1"/>
            </w14:solidFill>
          </w14:textFill>
        </w:rPr>
        <w:t xml:space="preserve">1  </w:t>
      </w:r>
      <w:r>
        <w:rPr>
          <w:rFonts w:hint="eastAsia" w:ascii="Times New Roman" w:hAnsi="Times New Roman"/>
          <w:color w:val="000000" w:themeColor="text1"/>
          <w:sz w:val="28"/>
          <w:szCs w:val="28"/>
          <w14:textFill>
            <w14:solidFill>
              <w14:schemeClr w14:val="tx1"/>
            </w14:solidFill>
          </w14:textFill>
        </w:rPr>
        <w:t>总  则</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1.0.1</w:t>
      </w:r>
      <w:r>
        <w:rPr>
          <w:rFonts w:hint="eastAsia" w:ascii="Times New Roman" w:hAnsi="Times New Roman"/>
          <w:b/>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为</w:t>
      </w:r>
      <w:r>
        <w:rPr>
          <w:rFonts w:hint="eastAsia" w:ascii="Times New Roman" w:hAnsi="Times New Roman"/>
          <w:color w:val="000000" w:themeColor="text1"/>
          <w:szCs w:val="21"/>
          <w14:textFill>
            <w14:solidFill>
              <w14:schemeClr w14:val="tx1"/>
            </w14:solidFill>
          </w14:textFill>
        </w:rPr>
        <w:t>规范居民和商业用户</w:t>
      </w:r>
      <w:r>
        <w:rPr>
          <w:rFonts w:hint="eastAsia" w:ascii="Times New Roman" w:hAnsi="Times New Roman"/>
          <w:color w:val="000000" w:themeColor="text1"/>
          <w14:textFill>
            <w14:solidFill>
              <w14:schemeClr w14:val="tx1"/>
            </w14:solidFill>
          </w14:textFill>
        </w:rPr>
        <w:t>管道燃气管理，</w:t>
      </w:r>
      <w:r>
        <w:rPr>
          <w:rFonts w:hint="eastAsia" w:ascii="Times New Roman" w:hAnsi="Times New Roman"/>
          <w:color w:val="000000" w:themeColor="text1"/>
          <w:szCs w:val="21"/>
          <w14:textFill>
            <w14:solidFill>
              <w14:schemeClr w14:val="tx1"/>
            </w14:solidFill>
          </w14:textFill>
        </w:rPr>
        <w:t>提高</w:t>
      </w:r>
      <w:r>
        <w:rPr>
          <w:rFonts w:hint="eastAsia" w:ascii="Times New Roman" w:hAnsi="Times New Roman"/>
          <w:color w:val="000000" w:themeColor="text1"/>
          <w14:textFill>
            <w14:solidFill>
              <w14:schemeClr w14:val="tx1"/>
            </w14:solidFill>
          </w14:textFill>
        </w:rPr>
        <w:t>居民和商业用户用气安全性，做到建设规范、设施可靠、经济合理，</w:t>
      </w:r>
      <w:r>
        <w:rPr>
          <w:rFonts w:hint="eastAsia" w:ascii="Times New Roman" w:hAnsi="Times New Roman"/>
          <w:color w:val="000000" w:themeColor="text1"/>
          <w:szCs w:val="21"/>
          <w14:textFill>
            <w14:solidFill>
              <w14:schemeClr w14:val="tx1"/>
            </w14:solidFill>
          </w14:textFill>
        </w:rPr>
        <w:t>制定本导则。</w:t>
      </w:r>
    </w:p>
    <w:p>
      <w:pPr>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1.0.2</w:t>
      </w:r>
      <w:r>
        <w:rPr>
          <w:rFonts w:hint="eastAsia" w:ascii="Times New Roman" w:hAnsi="Times New Roman"/>
          <w:b/>
          <w:color w:val="000000" w:themeColor="text1"/>
          <w:szCs w:val="2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本导则适用于浙江省</w:t>
      </w:r>
      <w:r>
        <w:rPr>
          <w:rFonts w:hint="eastAsia" w:ascii="Times New Roman" w:hAnsi="Times New Roman"/>
          <w:bCs/>
          <w:color w:val="000000" w:themeColor="text1"/>
          <w:szCs w:val="21"/>
          <w14:textFill>
            <w14:solidFill>
              <w14:schemeClr w14:val="tx1"/>
            </w14:solidFill>
          </w14:textFill>
        </w:rPr>
        <w:t>居民用户</w:t>
      </w:r>
      <w:r>
        <w:rPr>
          <w:rFonts w:hint="eastAsia"/>
          <w:color w:val="000000" w:themeColor="text1"/>
          <w14:textFill>
            <w14:solidFill>
              <w14:schemeClr w14:val="tx1"/>
            </w14:solidFill>
          </w14:textFill>
        </w:rPr>
        <w:t>立管以后的户内管道燃气系统（含户内立管）和商业用户引入管总阀门以后</w:t>
      </w:r>
      <w:r>
        <w:rPr>
          <w:rFonts w:hint="eastAsia" w:ascii="Times New Roman" w:hAnsi="Times New Roman"/>
          <w:color w:val="000000" w:themeColor="text1"/>
          <w14:textFill>
            <w14:solidFill>
              <w14:schemeClr w14:val="tx1"/>
            </w14:solidFill>
          </w14:textFill>
        </w:rPr>
        <w:t>的室内管道燃气系统的建设、使用、运行与维护</w:t>
      </w:r>
      <w:r>
        <w:rPr>
          <w:rFonts w:hint="eastAsia" w:ascii="Times New Roman" w:hAnsi="Times New Roman"/>
          <w:color w:val="000000" w:themeColor="text1"/>
          <w:szCs w:val="21"/>
          <w14:textFill>
            <w14:solidFill>
              <w14:schemeClr w14:val="tx1"/>
            </w14:solidFill>
          </w14:textFill>
        </w:rPr>
        <w:t>。</w:t>
      </w:r>
    </w:p>
    <w:p>
      <w:pPr>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1.0.</w:t>
      </w:r>
      <w:r>
        <w:rPr>
          <w:rFonts w:hint="eastAsia" w:ascii="Times New Roman" w:hAnsi="Times New Roman"/>
          <w:b/>
          <w:color w:val="000000" w:themeColor="text1"/>
          <w:szCs w:val="21"/>
          <w14:textFill>
            <w14:solidFill>
              <w14:schemeClr w14:val="tx1"/>
            </w14:solidFill>
          </w14:textFill>
        </w:rPr>
        <w:t xml:space="preserve">3  </w:t>
      </w:r>
      <w:r>
        <w:rPr>
          <w:rFonts w:hint="eastAsia" w:ascii="Times New Roman" w:hAnsi="Times New Roman"/>
          <w:color w:val="000000" w:themeColor="text1"/>
          <w14:textFill>
            <w14:solidFill>
              <w14:schemeClr w14:val="tx1"/>
            </w14:solidFill>
          </w14:textFill>
        </w:rPr>
        <w:t>居民</w:t>
      </w:r>
      <w:r>
        <w:rPr>
          <w:rFonts w:hint="eastAsia" w:ascii="Times New Roman" w:hAnsi="Times New Roman"/>
          <w:color w:val="000000" w:themeColor="text1"/>
          <w:szCs w:val="21"/>
          <w14:textFill>
            <w14:solidFill>
              <w14:schemeClr w14:val="tx1"/>
            </w14:solidFill>
          </w14:textFill>
        </w:rPr>
        <w:t>和商业</w:t>
      </w:r>
      <w:r>
        <w:rPr>
          <w:rFonts w:hint="eastAsia" w:ascii="Times New Roman" w:hAnsi="Times New Roman"/>
          <w:color w:val="000000" w:themeColor="text1"/>
          <w14:textFill>
            <w14:solidFill>
              <w14:schemeClr w14:val="tx1"/>
            </w14:solidFill>
          </w14:textFill>
        </w:rPr>
        <w:t>用户管道燃气的管理，除应符合本导则外，尚应符合国家和浙江省现行有关标准的规定</w:t>
      </w:r>
      <w:r>
        <w:rPr>
          <w:rFonts w:ascii="Times New Roman" w:hAnsi="Times New Roman"/>
          <w:color w:val="000000" w:themeColor="text1"/>
          <w:szCs w:val="21"/>
          <w14:textFill>
            <w14:solidFill>
              <w14:schemeClr w14:val="tx1"/>
            </w14:solidFill>
          </w14:textFill>
        </w:rPr>
        <w:t>。</w:t>
      </w:r>
    </w:p>
    <w:p>
      <w:pPr>
        <w:pStyle w:val="4"/>
        <w:ind w:left="0" w:firstLine="0"/>
        <w:rPr>
          <w:color w:val="000000" w:themeColor="text1"/>
          <w14:textFill>
            <w14:solidFill>
              <w14:schemeClr w14:val="tx1"/>
            </w14:solidFill>
          </w14:textFill>
        </w:rPr>
      </w:pPr>
    </w:p>
    <w:p>
      <w:pPr>
        <w:pageBreakBefore/>
        <w:spacing w:before="312" w:beforeLines="100" w:after="312" w:afterLines="100" w:line="360" w:lineRule="auto"/>
        <w:jc w:val="center"/>
        <w:outlineLvl w:val="0"/>
        <w:rPr>
          <w:rFonts w:ascii="Times New Roman" w:hAnsi="Times New Roman"/>
          <w:b/>
          <w:bCs/>
          <w:color w:val="000000" w:themeColor="text1"/>
          <w:sz w:val="28"/>
          <w:szCs w:val="28"/>
          <w14:textFill>
            <w14:solidFill>
              <w14:schemeClr w14:val="tx1"/>
            </w14:solidFill>
          </w14:textFill>
        </w:rPr>
      </w:pPr>
      <w:bookmarkStart w:id="43" w:name="_Toc17084"/>
      <w:bookmarkStart w:id="44" w:name="_Toc25844"/>
      <w:bookmarkStart w:id="45" w:name="_Toc2001"/>
      <w:bookmarkStart w:id="46" w:name="_Toc24583"/>
      <w:bookmarkStart w:id="47" w:name="_Toc23249"/>
      <w:bookmarkStart w:id="48" w:name="_Toc12096"/>
      <w:bookmarkStart w:id="49" w:name="_Toc10805"/>
      <w:bookmarkStart w:id="50" w:name="_Toc1272"/>
      <w:bookmarkStart w:id="51" w:name="_Toc17664"/>
      <w:bookmarkStart w:id="52" w:name="_Toc10368"/>
      <w:bookmarkStart w:id="53" w:name="_Toc14906"/>
      <w:bookmarkStart w:id="54" w:name="_Toc23125"/>
      <w:bookmarkStart w:id="55" w:name="_Toc13944"/>
      <w:bookmarkStart w:id="56" w:name="_Toc19884"/>
      <w:bookmarkStart w:id="57" w:name="_Toc7961"/>
      <w:bookmarkStart w:id="58" w:name="_Toc4767"/>
      <w:bookmarkStart w:id="59" w:name="_Toc30584"/>
      <w:bookmarkStart w:id="60" w:name="_Toc23583"/>
      <w:bookmarkStart w:id="61" w:name="_Toc4942"/>
      <w:bookmarkStart w:id="62" w:name="_Toc9826"/>
      <w:bookmarkStart w:id="63" w:name="_Toc25272"/>
      <w:r>
        <w:rPr>
          <w:rFonts w:hint="eastAsia" w:ascii="Times New Roman" w:hAnsi="Times New Roman"/>
          <w:b/>
          <w:bCs/>
          <w:color w:val="000000" w:themeColor="text1"/>
          <w:sz w:val="28"/>
          <w:szCs w:val="28"/>
          <w14:textFill>
            <w14:solidFill>
              <w14:schemeClr w14:val="tx1"/>
            </w14:solidFill>
          </w14:textFill>
        </w:rPr>
        <w:t xml:space="preserve">2  </w:t>
      </w:r>
      <w:r>
        <w:rPr>
          <w:rFonts w:hint="eastAsia" w:ascii="Times New Roman" w:hAnsi="Times New Roman"/>
          <w:color w:val="000000" w:themeColor="text1"/>
          <w:sz w:val="28"/>
          <w:szCs w:val="28"/>
          <w14:textFill>
            <w14:solidFill>
              <w14:schemeClr w14:val="tx1"/>
            </w14:solidFill>
          </w14:textFill>
        </w:rPr>
        <w:t>术  语</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2.0.1  </w:t>
      </w:r>
      <w:r>
        <w:rPr>
          <w:rFonts w:ascii="Times New Roman" w:hAnsi="Times New Roman" w:eastAsiaTheme="minorEastAsia"/>
          <w:color w:val="000000" w:themeColor="text1"/>
          <w:szCs w:val="21"/>
          <w14:textFill>
            <w14:solidFill>
              <w14:schemeClr w14:val="tx1"/>
            </w14:solidFill>
          </w14:textFill>
        </w:rPr>
        <w:t>居民用户  residential consumer</w:t>
      </w:r>
    </w:p>
    <w:p>
      <w:pPr>
        <w:spacing w:line="360" w:lineRule="auto"/>
        <w:ind w:firstLine="420" w:firstLineChars="20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以燃气为燃料</w:t>
      </w:r>
      <w:r>
        <w:rPr>
          <w:rFonts w:hint="eastAsia" w:ascii="Times New Roman" w:hAnsi="Times New Roman" w:eastAsiaTheme="minorEastAsia"/>
          <w:color w:val="000000" w:themeColor="text1"/>
          <w:szCs w:val="21"/>
          <w14:textFill>
            <w14:solidFill>
              <w14:schemeClr w14:val="tx1"/>
            </w14:solidFill>
          </w14:textFill>
        </w:rPr>
        <w:t>使用燃气燃烧器具</w:t>
      </w:r>
      <w:r>
        <w:rPr>
          <w:rFonts w:ascii="Times New Roman" w:hAnsi="Times New Roman" w:eastAsiaTheme="minorEastAsia"/>
          <w:color w:val="000000" w:themeColor="text1"/>
          <w:szCs w:val="21"/>
          <w14:textFill>
            <w14:solidFill>
              <w14:schemeClr w14:val="tx1"/>
            </w14:solidFill>
          </w14:textFill>
        </w:rPr>
        <w:t>的家庭用户，本导则特指管道燃气家庭用户。</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2.0.2  </w:t>
      </w:r>
      <w:r>
        <w:rPr>
          <w:rFonts w:ascii="Times New Roman" w:hAnsi="Times New Roman" w:eastAsiaTheme="minorEastAsia"/>
          <w:color w:val="000000" w:themeColor="text1"/>
          <w:szCs w:val="21"/>
          <w14:textFill>
            <w14:solidFill>
              <w14:schemeClr w14:val="tx1"/>
            </w14:solidFill>
          </w14:textFill>
        </w:rPr>
        <w:t>商业用户  commerciall consumer</w:t>
      </w:r>
    </w:p>
    <w:p>
      <w:pPr>
        <w:pStyle w:val="24"/>
        <w:spacing w:line="360" w:lineRule="auto"/>
        <w:ind w:firstLine="420" w:firstLineChars="200"/>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以燃气为燃料进行炊事或制备热水的公共建筑或其他非家庭用户，本导则不包含商业用户的锅炉房及燃气直燃型吸收式冷(温)水机组。</w:t>
      </w:r>
    </w:p>
    <w:p>
      <w:pPr>
        <w:pStyle w:val="24"/>
        <w:spacing w:line="360" w:lineRule="auto"/>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b/>
          <w:bCs/>
          <w:color w:val="000000" w:themeColor="text1"/>
          <w:sz w:val="21"/>
          <w:szCs w:val="21"/>
          <w14:textFill>
            <w14:solidFill>
              <w14:schemeClr w14:val="tx1"/>
            </w14:solidFill>
          </w14:textFill>
        </w:rPr>
        <w:t xml:space="preserve">2.0.3  </w:t>
      </w:r>
      <w:r>
        <w:rPr>
          <w:rFonts w:ascii="Times New Roman" w:hAnsi="Times New Roman" w:cs="Times New Roman" w:eastAsiaTheme="minorEastAsia"/>
          <w:color w:val="000000" w:themeColor="text1"/>
          <w:sz w:val="21"/>
          <w:szCs w:val="21"/>
          <w14:textFill>
            <w14:solidFill>
              <w14:schemeClr w14:val="tx1"/>
            </w14:solidFill>
          </w14:textFill>
        </w:rPr>
        <w:t>燃气燃烧器具  gas burning appliances</w:t>
      </w:r>
    </w:p>
    <w:p>
      <w:pPr>
        <w:pStyle w:val="24"/>
        <w:spacing w:line="360" w:lineRule="auto"/>
        <w:ind w:firstLine="420" w:firstLineChars="200"/>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以燃气作燃料的燃烧用具的总称，简称燃具。包括燃气热水器、燃气热水炉、燃气灶具、燃气烘烤器具、燃气取暖器等。</w:t>
      </w:r>
    </w:p>
    <w:p>
      <w:pPr>
        <w:pStyle w:val="24"/>
        <w:spacing w:line="360" w:lineRule="auto"/>
        <w:ind w:firstLine="0" w:firstLineChars="0"/>
        <w:jc w:val="both"/>
        <w:rPr>
          <w:rFonts w:hint="default" w:ascii="Times New Roman" w:hAnsi="Times New Roman" w:cs="Times New Roman" w:eastAsiaTheme="minorEastAsia"/>
          <w:b w:val="0"/>
          <w:bCs w:val="0"/>
          <w:strike w:val="0"/>
          <w:color w:val="000000" w:themeColor="text1"/>
          <w:sz w:val="21"/>
          <w:szCs w:val="21"/>
          <w14:textFill>
            <w14:solidFill>
              <w14:schemeClr w14:val="tx1"/>
            </w14:solidFill>
          </w14:textFill>
        </w:rPr>
      </w:pPr>
      <w:r>
        <w:rPr>
          <w:rFonts w:ascii="Times New Roman" w:hAnsi="Times New Roman" w:cs="Times New Roman" w:eastAsiaTheme="minorEastAsia"/>
          <w:b/>
          <w:bCs/>
          <w:color w:val="000000" w:themeColor="text1"/>
          <w:sz w:val="21"/>
          <w:szCs w:val="21"/>
          <w14:textFill>
            <w14:solidFill>
              <w14:schemeClr w14:val="tx1"/>
            </w14:solidFill>
          </w14:textFill>
        </w:rPr>
        <w:t xml:space="preserve">2.0.4  </w:t>
      </w:r>
      <w:r>
        <w:rPr>
          <w:rFonts w:hint="eastAsia" w:ascii="Times New Roman" w:hAnsi="Times New Roman" w:cs="Times New Roman" w:eastAsiaTheme="minorEastAsia"/>
          <w:b w:val="0"/>
          <w:bCs w:val="0"/>
          <w:strike w:val="0"/>
          <w:color w:val="000000" w:themeColor="text1"/>
          <w:sz w:val="21"/>
          <w:szCs w:val="21"/>
          <w:lang w:val="en-US" w:eastAsia="zh-CN"/>
          <w14:textFill>
            <w14:solidFill>
              <w14:schemeClr w14:val="tx1"/>
            </w14:solidFill>
          </w14:textFill>
        </w:rPr>
        <w:t>商业</w:t>
      </w:r>
      <w:r>
        <w:rPr>
          <w:rFonts w:hint="eastAsia" w:ascii="Times New Roman" w:hAnsi="Times New Roman" w:cs="Times New Roman" w:eastAsiaTheme="minorEastAsia"/>
          <w:b w:val="0"/>
          <w:bCs w:val="0"/>
          <w:strike w:val="0"/>
          <w:color w:val="000000" w:themeColor="text1"/>
          <w:sz w:val="21"/>
          <w:szCs w:val="21"/>
          <w14:textFill>
            <w14:solidFill>
              <w14:schemeClr w14:val="tx1"/>
            </w14:solidFill>
          </w14:textFill>
        </w:rPr>
        <w:t>综合体</w:t>
      </w:r>
      <w:r>
        <w:rPr>
          <w:rFonts w:hint="eastAsia" w:ascii="Times New Roman" w:hAnsi="Times New Roman" w:cs="Times New Roman" w:eastAsiaTheme="minorEastAsia"/>
          <w:b w:val="0"/>
          <w:bCs w:val="0"/>
          <w:strike w:val="0"/>
          <w:color w:val="000000" w:themeColor="text1"/>
          <w:sz w:val="21"/>
          <w:szCs w:val="21"/>
          <w:lang w:val="en-US" w:eastAsia="zh-CN"/>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commercial</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complex</w:t>
      </w:r>
    </w:p>
    <w:p>
      <w:pPr>
        <w:pStyle w:val="24"/>
        <w:spacing w:line="360" w:lineRule="auto"/>
        <w:ind w:firstLine="420" w:firstLineChars="200"/>
        <w:jc w:val="both"/>
        <w:rPr>
          <w:rFonts w:hint="default" w:ascii="Times New Roman" w:hAnsi="Times New Roman" w:eastAsia="宋体" w:cs="Times New Roman"/>
          <w:b w:val="0"/>
          <w:bCs w:val="0"/>
          <w:strike w:val="0"/>
          <w:color w:val="000000" w:themeColor="text1"/>
          <w:sz w:val="21"/>
          <w:szCs w:val="21"/>
          <w14:textFill>
            <w14:solidFill>
              <w14:schemeClr w14:val="tx1"/>
            </w14:solidFill>
          </w14:textFill>
        </w:rPr>
      </w:pPr>
      <w:r>
        <w:rPr>
          <w:rFonts w:hint="default" w:ascii="Times New Roman" w:hAnsi="Times New Roman" w:eastAsia="宋体" w:cs="Times New Roman"/>
          <w:b w:val="0"/>
          <w:bCs w:val="0"/>
          <w:strike w:val="0"/>
          <w:color w:val="000000" w:themeColor="text1"/>
          <w:sz w:val="21"/>
          <w:szCs w:val="21"/>
          <w14:textFill>
            <w14:solidFill>
              <w14:schemeClr w14:val="tx1"/>
            </w14:solidFill>
          </w14:textFill>
        </w:rPr>
        <w:t>集购物、住宿、餐饮、娱乐、展览、交通枢纽等两种或两种以上功能于一体的单体建筑和通过地下连片车库、地下连片商业空间、下沉式广场、连廊等方式连接的多栋商业建筑组合体，简称综合体。其中建筑面积不小于5万</w:t>
      </w:r>
      <w:r>
        <w:rPr>
          <w:rFonts w:hint="default" w:ascii="Times New Roman" w:hAnsi="Times New Roman" w:eastAsia="宋体" w:cs="Times New Roman"/>
          <w:b w:val="0"/>
          <w:bCs w:val="0"/>
          <w:strike w:val="0"/>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val="0"/>
          <w:bCs w:val="0"/>
          <w:strike w:val="0"/>
          <w:color w:val="000000" w:themeColor="text1"/>
          <w:sz w:val="21"/>
          <w:szCs w:val="21"/>
          <w14:textFill>
            <w14:solidFill>
              <w14:schemeClr w14:val="tx1"/>
            </w14:solidFill>
          </w14:textFill>
        </w:rPr>
        <w:t>且小于10万</w:t>
      </w:r>
      <w:r>
        <w:rPr>
          <w:rFonts w:hint="default" w:ascii="Times New Roman" w:hAnsi="Times New Roman" w:eastAsia="宋体" w:cs="Times New Roman"/>
          <w:b w:val="0"/>
          <w:bCs w:val="0"/>
          <w:strike w:val="0"/>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val="0"/>
          <w:bCs w:val="0"/>
          <w:strike w:val="0"/>
          <w:color w:val="000000" w:themeColor="text1"/>
          <w:sz w:val="21"/>
          <w:szCs w:val="21"/>
          <w14:textFill>
            <w14:solidFill>
              <w14:schemeClr w14:val="tx1"/>
            </w14:solidFill>
          </w14:textFill>
        </w:rPr>
        <w:t>的，属于大型综合体；建筑面积大于10万</w:t>
      </w:r>
      <w:r>
        <w:rPr>
          <w:rFonts w:hint="default" w:ascii="Times New Roman" w:hAnsi="Times New Roman" w:eastAsia="宋体" w:cs="Times New Roman"/>
          <w:b w:val="0"/>
          <w:bCs w:val="0"/>
          <w:strike w:val="0"/>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val="0"/>
          <w:bCs w:val="0"/>
          <w:strike w:val="0"/>
          <w:color w:val="000000" w:themeColor="text1"/>
          <w:sz w:val="21"/>
          <w:szCs w:val="21"/>
          <w14:textFill>
            <w14:solidFill>
              <w14:schemeClr w14:val="tx1"/>
            </w14:solidFill>
          </w14:textFill>
        </w:rPr>
        <w:t>的，属于超大型综合体。</w:t>
      </w:r>
    </w:p>
    <w:p>
      <w:pPr>
        <w:pStyle w:val="24"/>
        <w:spacing w:line="360" w:lineRule="auto"/>
        <w:jc w:val="both"/>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2.0.</w:t>
      </w:r>
      <w:r>
        <w:rPr>
          <w:rFonts w:hint="eastAsia" w:ascii="Times New Roman" w:hAnsi="Times New Roman" w:cs="Times New Roman" w:eastAsiaTheme="minorEastAsia"/>
          <w:b/>
          <w:bCs/>
          <w:color w:val="000000" w:themeColor="text1"/>
          <w:sz w:val="21"/>
          <w:szCs w:val="21"/>
          <w:highlight w:val="none"/>
          <w:lang w:val="en-US" w:eastAsia="zh-CN"/>
          <w14:textFill>
            <w14:solidFill>
              <w14:schemeClr w14:val="tx1"/>
            </w14:solidFill>
          </w14:textFill>
        </w:rPr>
        <w:t>5</w:t>
      </w:r>
      <w:r>
        <w:rPr>
          <w:rFonts w:ascii="Times New Roman" w:hAnsi="Times New Roman" w:cs="Times New Roman" w:eastAsiaTheme="minorEastAsia"/>
          <w:b/>
          <w:bCs/>
          <w:color w:val="000000" w:themeColor="text1"/>
          <w:sz w:val="21"/>
          <w:szCs w:val="21"/>
          <w:highlight w:val="none"/>
          <w14:textFill>
            <w14:solidFill>
              <w14:schemeClr w14:val="tx1"/>
            </w14:solidFill>
          </w14:textFill>
        </w:rPr>
        <w:t xml:space="preserve">  </w:t>
      </w:r>
      <w:r>
        <w:rPr>
          <w:rFonts w:ascii="Times New Roman" w:hAnsi="Times New Roman" w:cs="Times New Roman" w:eastAsiaTheme="minorEastAsia"/>
          <w:color w:val="000000" w:themeColor="text1"/>
          <w:sz w:val="21"/>
          <w:szCs w:val="21"/>
          <w:highlight w:val="none"/>
          <w14:textFill>
            <w14:solidFill>
              <w14:schemeClr w14:val="tx1"/>
            </w14:solidFill>
          </w14:textFill>
        </w:rPr>
        <w:t>燃气输送用不锈钢波纹软管  stainless steel pliable corrugated tubing used in gas piping systems</w:t>
      </w:r>
    </w:p>
    <w:p>
      <w:pPr>
        <w:pStyle w:val="24"/>
        <w:spacing w:line="360" w:lineRule="auto"/>
        <w:ind w:firstLine="420" w:firstLineChars="200"/>
        <w:jc w:val="both"/>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color w:val="000000" w:themeColor="text1"/>
          <w:sz w:val="21"/>
          <w:szCs w:val="21"/>
          <w:highlight w:val="none"/>
          <w14:textFill>
            <w14:solidFill>
              <w14:schemeClr w14:val="tx1"/>
            </w14:solidFill>
          </w14:textFill>
        </w:rPr>
        <w:t>用于燃气输送，施工前不能确定波纹管长度，而需现场确定长度，外覆被覆层，且符合现行国家标准《燃气输送用不锈钢波纹软管及管件》GB/T 26002规定的不锈钢波纹软管，简称输送软管。</w:t>
      </w:r>
    </w:p>
    <w:p>
      <w:pPr>
        <w:pStyle w:val="24"/>
        <w:spacing w:line="360" w:lineRule="auto"/>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b/>
          <w:bCs/>
          <w:color w:val="000000" w:themeColor="text1"/>
          <w:sz w:val="21"/>
          <w:szCs w:val="21"/>
          <w14:textFill>
            <w14:solidFill>
              <w14:schemeClr w14:val="tx1"/>
            </w14:solidFill>
          </w14:textFill>
        </w:rPr>
        <w:t>2.0.</w:t>
      </w:r>
      <w:r>
        <w:rPr>
          <w:rFonts w:hint="eastAsia" w:ascii="Times New Roman" w:hAnsi="Times New Roman" w:cs="Times New Roman" w:eastAsiaTheme="minorEastAsia"/>
          <w:b/>
          <w:bCs/>
          <w:color w:val="000000" w:themeColor="text1"/>
          <w:sz w:val="21"/>
          <w:szCs w:val="21"/>
          <w:lang w:val="en-US" w:eastAsia="zh-CN"/>
          <w14:textFill>
            <w14:solidFill>
              <w14:schemeClr w14:val="tx1"/>
            </w14:solidFill>
          </w14:textFill>
        </w:rPr>
        <w:t>6</w:t>
      </w:r>
      <w:r>
        <w:rPr>
          <w:rFonts w:ascii="Times New Roman" w:hAnsi="Times New Roman" w:cs="Times New Roman" w:eastAsiaTheme="minorEastAsia"/>
          <w:b/>
          <w:bCs/>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引入管  service pipe</w:t>
      </w:r>
    </w:p>
    <w:p>
      <w:pPr>
        <w:pStyle w:val="24"/>
        <w:spacing w:line="360" w:lineRule="auto"/>
        <w:ind w:firstLine="420" w:firstLineChars="200"/>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室外配气支管与用户室内燃气进口总阀门（当无阀门时，</w:t>
      </w:r>
      <w:r>
        <w:rPr>
          <w:rFonts w:hint="eastAsia"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指</w:t>
      </w:r>
      <w:r>
        <w:rPr>
          <w:rFonts w:ascii="Times New Roman" w:hAnsi="Times New Roman" w:cs="Times New Roman" w:eastAsiaTheme="minorEastAsia"/>
          <w:color w:val="000000" w:themeColor="text1"/>
          <w:sz w:val="21"/>
          <w:szCs w:val="21"/>
          <w14:textFill>
            <w14:solidFill>
              <w14:schemeClr w14:val="tx1"/>
            </w14:solidFill>
          </w14:textFill>
        </w:rPr>
        <w:t>距室内地面1m高处）之间的管道。含沿外墙敷设的燃气管道。</w:t>
      </w:r>
    </w:p>
    <w:p>
      <w:pPr>
        <w:pStyle w:val="24"/>
        <w:spacing w:line="360" w:lineRule="auto"/>
        <w:ind w:firstLine="420" w:firstLineChars="200"/>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配气支管指最靠近燃气用户的室外燃气配气管道。</w:t>
      </w:r>
    </w:p>
    <w:p>
      <w:pPr>
        <w:pStyle w:val="24"/>
        <w:spacing w:line="360" w:lineRule="auto"/>
        <w:jc w:val="both"/>
        <w:rPr>
          <w:rFonts w:ascii="Times New Roman" w:hAnsi="Times New Roman" w:cs="Times New Roman" w:eastAsiaTheme="minorEastAsia"/>
          <w:color w:val="000000" w:themeColor="text1"/>
          <w:sz w:val="21"/>
          <w:szCs w:val="21"/>
          <w:highlight w:val="yellow"/>
          <w14:textFill>
            <w14:solidFill>
              <w14:schemeClr w14:val="tx1"/>
            </w14:solidFill>
          </w14:textFill>
        </w:rPr>
      </w:pPr>
      <w:r>
        <w:rPr>
          <w:rFonts w:ascii="Times New Roman" w:hAnsi="Times New Roman" w:cs="Times New Roman" w:eastAsiaTheme="minorEastAsia"/>
          <w:b/>
          <w:bCs/>
          <w:color w:val="000000" w:themeColor="text1"/>
          <w:sz w:val="21"/>
          <w:szCs w:val="21"/>
          <w14:textFill>
            <w14:solidFill>
              <w14:schemeClr w14:val="tx1"/>
            </w14:solidFill>
          </w14:textFill>
        </w:rPr>
        <w:t>2.0.</w:t>
      </w:r>
      <w:r>
        <w:rPr>
          <w:rFonts w:hint="eastAsia" w:ascii="Times New Roman" w:hAnsi="Times New Roman" w:cs="Times New Roman" w:eastAsiaTheme="minorEastAsia"/>
          <w:b/>
          <w:bCs/>
          <w:color w:val="000000" w:themeColor="text1"/>
          <w:sz w:val="21"/>
          <w:szCs w:val="21"/>
          <w:lang w:val="en-US" w:eastAsia="zh-CN"/>
          <w14:textFill>
            <w14:solidFill>
              <w14:schemeClr w14:val="tx1"/>
            </w14:solidFill>
          </w14:textFill>
        </w:rPr>
        <w:t>7</w:t>
      </w:r>
      <w:r>
        <w:rPr>
          <w:rFonts w:ascii="Times New Roman" w:hAnsi="Times New Roman" w:cs="Times New Roman" w:eastAsiaTheme="minorEastAsia"/>
          <w:b/>
          <w:bCs/>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 xml:space="preserve">燃气用具连接用软管  </w:t>
      </w:r>
      <w:r>
        <w:rPr>
          <w:rFonts w:hint="eastAsia" w:ascii="Times New Roman" w:hAnsi="Times New Roman" w:cs="Times New Roman" w:eastAsiaTheme="minorEastAsia"/>
          <w:strike w:val="0"/>
          <w:color w:val="000000" w:themeColor="text1"/>
          <w:sz w:val="21"/>
          <w:szCs w:val="21"/>
          <w:highlight w:val="none"/>
          <w:lang w:val="en-US" w:eastAsia="zh-CN"/>
          <w14:textFill>
            <w14:solidFill>
              <w14:schemeClr w14:val="tx1"/>
            </w14:solidFill>
          </w14:textFill>
        </w:rPr>
        <w:t>flexible hose for gas appliance connection</w:t>
      </w:r>
    </w:p>
    <w:p>
      <w:pPr>
        <w:pStyle w:val="24"/>
        <w:spacing w:line="360" w:lineRule="auto"/>
        <w:ind w:firstLine="420" w:firstLineChars="200"/>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用于用户表后阀至燃气燃烧器具及燃烧设备前连接，两端设有连接接头，有固定长度带有外覆被覆层，且符合现行国家标准《燃气用具连接用不锈钢波纹软管》GB/T 41317规定的不锈钢波纹软管。</w:t>
      </w:r>
    </w:p>
    <w:p>
      <w:pPr>
        <w:pStyle w:val="24"/>
        <w:spacing w:line="360" w:lineRule="auto"/>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b/>
          <w:bCs/>
          <w:color w:val="000000" w:themeColor="text1"/>
          <w:sz w:val="21"/>
          <w:szCs w:val="21"/>
          <w14:textFill>
            <w14:solidFill>
              <w14:schemeClr w14:val="tx1"/>
            </w14:solidFill>
          </w14:textFill>
        </w:rPr>
        <w:t>2.0.</w:t>
      </w:r>
      <w:r>
        <w:rPr>
          <w:rFonts w:hint="eastAsia" w:ascii="Times New Roman" w:hAnsi="Times New Roman" w:cs="Times New Roman" w:eastAsiaTheme="minorEastAsia"/>
          <w:b/>
          <w:bCs/>
          <w:color w:val="000000" w:themeColor="text1"/>
          <w:sz w:val="21"/>
          <w:szCs w:val="21"/>
          <w:lang w:val="en-US" w:eastAsia="zh-CN"/>
          <w14:textFill>
            <w14:solidFill>
              <w14:schemeClr w14:val="tx1"/>
            </w14:solidFill>
          </w14:textFill>
        </w:rPr>
        <w:t>8</w:t>
      </w:r>
      <w:r>
        <w:rPr>
          <w:rFonts w:ascii="Times New Roman" w:hAnsi="Times New Roman" w:cs="Times New Roman" w:eastAsiaTheme="minorEastAsia"/>
          <w:b/>
          <w:bCs/>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暗封  dark seal</w:t>
      </w:r>
    </w:p>
    <w:p>
      <w:pPr>
        <w:pStyle w:val="24"/>
        <w:spacing w:line="360" w:lineRule="auto"/>
        <w:ind w:firstLine="420" w:firstLineChars="200"/>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敷设在管道井、吊顶、管沟、橱柜及装饰层等内的行为。</w:t>
      </w:r>
    </w:p>
    <w:p>
      <w:pPr>
        <w:pStyle w:val="24"/>
        <w:spacing w:line="360" w:lineRule="auto"/>
        <w:jc w:val="both"/>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b/>
          <w:bCs/>
          <w:color w:val="000000" w:themeColor="text1"/>
          <w:sz w:val="21"/>
          <w:szCs w:val="21"/>
          <w14:textFill>
            <w14:solidFill>
              <w14:schemeClr w14:val="tx1"/>
            </w14:solidFill>
          </w14:textFill>
        </w:rPr>
        <w:t>2.0.</w:t>
      </w:r>
      <w:r>
        <w:rPr>
          <w:rFonts w:hint="eastAsia" w:ascii="Times New Roman" w:hAnsi="Times New Roman" w:cs="Times New Roman" w:eastAsiaTheme="minorEastAsia"/>
          <w:b/>
          <w:bCs/>
          <w:color w:val="000000" w:themeColor="text1"/>
          <w:sz w:val="21"/>
          <w:szCs w:val="21"/>
          <w:lang w:val="en-US" w:eastAsia="zh-CN"/>
          <w14:textFill>
            <w14:solidFill>
              <w14:schemeClr w14:val="tx1"/>
            </w14:solidFill>
          </w14:textFill>
        </w:rPr>
        <w:t>9</w:t>
      </w:r>
      <w:r>
        <w:rPr>
          <w:rFonts w:ascii="Times New Roman" w:hAnsi="Times New Roman" w:cs="Times New Roman" w:eastAsiaTheme="minorEastAsia"/>
          <w:b/>
          <w:bCs/>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暗埋  buried in darkness</w:t>
      </w:r>
    </w:p>
    <w:p>
      <w:pPr>
        <w:pStyle w:val="4"/>
        <w:spacing w:line="360" w:lineRule="auto"/>
        <w:ind w:left="0" w:firstLine="420" w:firstLineChars="20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color w:val="000000" w:themeColor="text1"/>
          <w:sz w:val="21"/>
          <w:szCs w:val="21"/>
          <w14:textFill>
            <w14:solidFill>
              <w14:schemeClr w14:val="tx1"/>
            </w14:solidFill>
          </w14:textFill>
        </w:rPr>
        <w:t>直接埋设在室内墙体或地面内的行为。</w:t>
      </w:r>
    </w:p>
    <w:p>
      <w:pPr>
        <w:widowControl/>
        <w:wordWrap w:val="0"/>
        <w:spacing w:line="360" w:lineRule="auto"/>
        <w:rPr>
          <w:rFonts w:ascii="Times New Roman" w:hAnsi="Times New Roman" w:eastAsiaTheme="minorEastAsia"/>
          <w:color w:val="000000" w:themeColor="text1"/>
          <w:kern w:val="0"/>
          <w:szCs w:val="21"/>
          <w:lang w:bidi="ar"/>
          <w14:textFill>
            <w14:solidFill>
              <w14:schemeClr w14:val="tx1"/>
            </w14:solidFill>
          </w14:textFill>
        </w:rPr>
      </w:pPr>
      <w:r>
        <w:rPr>
          <w:rFonts w:ascii="Times New Roman" w:hAnsi="Times New Roman" w:eastAsiaTheme="minorEastAsia"/>
          <w:b/>
          <w:bCs/>
          <w:color w:val="000000" w:themeColor="text1"/>
          <w:kern w:val="0"/>
          <w:szCs w:val="21"/>
          <w14:textFill>
            <w14:solidFill>
              <w14:schemeClr w14:val="tx1"/>
            </w14:solidFill>
          </w14:textFill>
        </w:rPr>
        <w:t>2.0.</w:t>
      </w:r>
      <w:r>
        <w:rPr>
          <w:rFonts w:hint="eastAsia" w:ascii="Times New Roman" w:hAnsi="Times New Roman" w:eastAsiaTheme="minorEastAsia"/>
          <w:b/>
          <w:bCs/>
          <w:color w:val="000000" w:themeColor="text1"/>
          <w:kern w:val="0"/>
          <w:szCs w:val="21"/>
          <w:lang w:val="en-US" w:eastAsia="zh-CN"/>
          <w14:textFill>
            <w14:solidFill>
              <w14:schemeClr w14:val="tx1"/>
            </w14:solidFill>
          </w14:textFill>
        </w:rPr>
        <w:t>10</w:t>
      </w:r>
      <w:r>
        <w:rPr>
          <w:rFonts w:ascii="Times New Roman" w:hAnsi="Times New Roman" w:eastAsiaTheme="minorEastAsia"/>
          <w:color w:val="000000" w:themeColor="text1"/>
          <w:szCs w:val="21"/>
          <w14:textFill>
            <w14:solidFill>
              <w14:schemeClr w14:val="tx1"/>
            </w14:solidFill>
          </w14:textFill>
        </w:rPr>
        <w:t xml:space="preserve"> </w:t>
      </w:r>
      <w:r>
        <w:rPr>
          <w:rFonts w:ascii="Times New Roman" w:hAnsi="Times New Roman" w:eastAsiaTheme="minorEastAsia"/>
          <w:color w:val="000000" w:themeColor="text1"/>
          <w:kern w:val="0"/>
          <w:szCs w:val="21"/>
          <w14:textFill>
            <w14:solidFill>
              <w14:schemeClr w14:val="tx1"/>
            </w14:solidFill>
          </w14:textFill>
        </w:rPr>
        <w:t xml:space="preserve"> 地下室 </w:t>
      </w:r>
      <w:r>
        <w:rPr>
          <w:rFonts w:ascii="Times New Roman" w:hAnsi="Times New Roman" w:eastAsiaTheme="minorEastAsia"/>
          <w:color w:val="000000" w:themeColor="text1"/>
          <w:kern w:val="0"/>
          <w:szCs w:val="21"/>
          <w:lang w:bidi="ar"/>
          <w14:textFill>
            <w14:solidFill>
              <w14:schemeClr w14:val="tx1"/>
            </w14:solidFill>
          </w14:textFill>
        </w:rPr>
        <w:t xml:space="preserve"> </w:t>
      </w:r>
      <w:r>
        <w:rPr>
          <w:rFonts w:ascii="Times New Roman" w:hAnsi="Times New Roman" w:eastAsiaTheme="minorEastAsia"/>
          <w:color w:val="000000" w:themeColor="text1"/>
          <w:kern w:val="0"/>
          <w:szCs w:val="21"/>
          <w14:textFill>
            <w14:solidFill>
              <w14:schemeClr w14:val="tx1"/>
            </w14:solidFill>
          </w14:textFill>
        </w:rPr>
        <w:t>basement</w:t>
      </w:r>
    </w:p>
    <w:p>
      <w:pPr>
        <w:widowControl/>
        <w:wordWrap w:val="0"/>
        <w:spacing w:line="360" w:lineRule="auto"/>
        <w:ind w:firstLine="420" w:firstLineChars="200"/>
        <w:rPr>
          <w:rFonts w:ascii="Times New Roman" w:hAnsi="Times New Roman" w:eastAsiaTheme="minorEastAsia"/>
          <w:color w:val="000000" w:themeColor="text1"/>
          <w:kern w:val="0"/>
          <w:szCs w:val="21"/>
          <w14:textFill>
            <w14:solidFill>
              <w14:schemeClr w14:val="tx1"/>
            </w14:solidFill>
          </w14:textFill>
        </w:rPr>
      </w:pPr>
      <w:r>
        <w:rPr>
          <w:rFonts w:ascii="Times New Roman" w:hAnsi="Times New Roman" w:eastAsiaTheme="minorEastAsia"/>
          <w:color w:val="000000" w:themeColor="text1"/>
          <w:kern w:val="0"/>
          <w:szCs w:val="21"/>
          <w14:textFill>
            <w14:solidFill>
              <w14:schemeClr w14:val="tx1"/>
            </w14:solidFill>
          </w14:textFill>
        </w:rPr>
        <w:t>房间地面低于室外设计平面的平均高度大于该房间平均净高1/2者。</w:t>
      </w:r>
    </w:p>
    <w:p>
      <w:pPr>
        <w:widowControl/>
        <w:wordWrap w:val="0"/>
        <w:spacing w:line="360" w:lineRule="auto"/>
        <w:rPr>
          <w:rFonts w:ascii="Times New Roman" w:hAnsi="Times New Roman" w:eastAsiaTheme="minorEastAsia"/>
          <w:color w:val="000000" w:themeColor="text1"/>
          <w:kern w:val="0"/>
          <w:szCs w:val="21"/>
          <w:lang w:bidi="ar"/>
          <w14:textFill>
            <w14:solidFill>
              <w14:schemeClr w14:val="tx1"/>
            </w14:solidFill>
          </w14:textFill>
        </w:rPr>
      </w:pPr>
      <w:r>
        <w:rPr>
          <w:rFonts w:ascii="Times New Roman" w:hAnsi="Times New Roman" w:eastAsiaTheme="minorEastAsia"/>
          <w:b/>
          <w:bCs/>
          <w:color w:val="000000" w:themeColor="text1"/>
          <w:kern w:val="0"/>
          <w:szCs w:val="21"/>
          <w14:textFill>
            <w14:solidFill>
              <w14:schemeClr w14:val="tx1"/>
            </w14:solidFill>
          </w14:textFill>
        </w:rPr>
        <w:t>2.0.1</w:t>
      </w:r>
      <w:r>
        <w:rPr>
          <w:rFonts w:hint="eastAsia" w:ascii="Times New Roman" w:hAnsi="Times New Roman" w:eastAsiaTheme="minorEastAsia"/>
          <w:b/>
          <w:bCs/>
          <w:color w:val="000000" w:themeColor="text1"/>
          <w:kern w:val="0"/>
          <w:szCs w:val="21"/>
          <w:lang w:val="en-US" w:eastAsia="zh-CN"/>
          <w14:textFill>
            <w14:solidFill>
              <w14:schemeClr w14:val="tx1"/>
            </w14:solidFill>
          </w14:textFill>
        </w:rPr>
        <w:t>1</w:t>
      </w:r>
      <w:r>
        <w:rPr>
          <w:rFonts w:ascii="Times New Roman" w:hAnsi="Times New Roman" w:eastAsiaTheme="minorEastAsia"/>
          <w:color w:val="000000" w:themeColor="text1"/>
          <w:kern w:val="0"/>
          <w:szCs w:val="21"/>
          <w:lang w:bidi="ar"/>
          <w14:textFill>
            <w14:solidFill>
              <w14:schemeClr w14:val="tx1"/>
            </w14:solidFill>
          </w14:textFill>
        </w:rPr>
        <w:t xml:space="preserve">  </w:t>
      </w:r>
      <w:r>
        <w:rPr>
          <w:rFonts w:ascii="Times New Roman" w:hAnsi="Times New Roman" w:eastAsiaTheme="minorEastAsia"/>
          <w:color w:val="000000" w:themeColor="text1"/>
          <w:kern w:val="0"/>
          <w:szCs w:val="21"/>
          <w14:textFill>
            <w14:solidFill>
              <w14:schemeClr w14:val="tx1"/>
            </w14:solidFill>
          </w14:textFill>
        </w:rPr>
        <w:t>半地下室</w:t>
      </w:r>
      <w:r>
        <w:rPr>
          <w:rFonts w:ascii="Times New Roman" w:hAnsi="Times New Roman" w:eastAsiaTheme="minorEastAsia"/>
          <w:color w:val="000000" w:themeColor="text1"/>
          <w:kern w:val="0"/>
          <w:szCs w:val="21"/>
          <w:lang w:bidi="ar"/>
          <w14:textFill>
            <w14:solidFill>
              <w14:schemeClr w14:val="tx1"/>
            </w14:solidFill>
          </w14:textFill>
        </w:rPr>
        <w:t xml:space="preserve">  </w:t>
      </w:r>
      <w:r>
        <w:rPr>
          <w:rFonts w:ascii="Times New Roman" w:hAnsi="Times New Roman" w:eastAsiaTheme="minorEastAsia"/>
          <w:color w:val="000000" w:themeColor="text1"/>
          <w:kern w:val="0"/>
          <w:szCs w:val="21"/>
          <w14:textFill>
            <w14:solidFill>
              <w14:schemeClr w14:val="tx1"/>
            </w14:solidFill>
          </w14:textFill>
        </w:rPr>
        <w:t>semi-basement</w:t>
      </w:r>
    </w:p>
    <w:p>
      <w:pPr>
        <w:widowControl/>
        <w:wordWrap w:val="0"/>
        <w:spacing w:line="360" w:lineRule="auto"/>
        <w:ind w:firstLine="420" w:firstLineChars="200"/>
        <w:rPr>
          <w:rFonts w:ascii="Times New Roman" w:hAnsi="Times New Roman" w:eastAsiaTheme="minorEastAsia"/>
          <w:color w:val="000000" w:themeColor="text1"/>
          <w:kern w:val="0"/>
          <w:szCs w:val="21"/>
          <w14:textFill>
            <w14:solidFill>
              <w14:schemeClr w14:val="tx1"/>
            </w14:solidFill>
          </w14:textFill>
        </w:rPr>
      </w:pPr>
      <w:r>
        <w:rPr>
          <w:rFonts w:ascii="Times New Roman" w:hAnsi="Times New Roman" w:eastAsiaTheme="minorEastAsia"/>
          <w:color w:val="000000" w:themeColor="text1"/>
          <w:kern w:val="0"/>
          <w:szCs w:val="21"/>
          <w14:textFill>
            <w14:solidFill>
              <w14:schemeClr w14:val="tx1"/>
            </w14:solidFill>
          </w14:textFill>
        </w:rPr>
        <w:t>房间地面低于室外设计平面的平均高度大于该房间平均净高1/3，且不大于1/2者。</w:t>
      </w:r>
    </w:p>
    <w:p>
      <w:pPr>
        <w:widowControl/>
        <w:wordWrap w:val="0"/>
        <w:spacing w:line="360" w:lineRule="auto"/>
        <w:rPr>
          <w:rFonts w:ascii="Times New Roman" w:hAnsi="Times New Roman" w:eastAsiaTheme="minorEastAsia"/>
          <w:color w:val="000000" w:themeColor="text1"/>
          <w:kern w:val="0"/>
          <w:szCs w:val="21"/>
          <w14:textFill>
            <w14:solidFill>
              <w14:schemeClr w14:val="tx1"/>
            </w14:solidFill>
          </w14:textFill>
        </w:rPr>
      </w:pPr>
      <w:r>
        <w:rPr>
          <w:rFonts w:ascii="Times New Roman" w:hAnsi="Times New Roman" w:eastAsiaTheme="minorEastAsia"/>
          <w:b/>
          <w:bCs/>
          <w:color w:val="000000" w:themeColor="text1"/>
          <w:kern w:val="0"/>
          <w:szCs w:val="21"/>
          <w14:textFill>
            <w14:solidFill>
              <w14:schemeClr w14:val="tx1"/>
            </w14:solidFill>
          </w14:textFill>
        </w:rPr>
        <w:t>2.0.1</w:t>
      </w:r>
      <w:r>
        <w:rPr>
          <w:rFonts w:hint="eastAsia" w:ascii="Times New Roman" w:hAnsi="Times New Roman" w:eastAsiaTheme="minorEastAsia"/>
          <w:b/>
          <w:bCs/>
          <w:color w:val="000000" w:themeColor="text1"/>
          <w:kern w:val="0"/>
          <w:szCs w:val="21"/>
          <w:lang w:val="en-US" w:eastAsia="zh-CN"/>
          <w14:textFill>
            <w14:solidFill>
              <w14:schemeClr w14:val="tx1"/>
            </w14:solidFill>
          </w14:textFill>
        </w:rPr>
        <w:t>2</w:t>
      </w:r>
      <w:r>
        <w:rPr>
          <w:rFonts w:ascii="Times New Roman" w:hAnsi="Times New Roman" w:eastAsiaTheme="minorEastAsia"/>
          <w:b/>
          <w:bCs/>
          <w:color w:val="000000" w:themeColor="text1"/>
          <w:kern w:val="0"/>
          <w:szCs w:val="21"/>
          <w14:textFill>
            <w14:solidFill>
              <w14:schemeClr w14:val="tx1"/>
            </w14:solidFill>
          </w14:textFill>
        </w:rPr>
        <w:t xml:space="preserve">  </w:t>
      </w:r>
      <w:r>
        <w:rPr>
          <w:rFonts w:ascii="Times New Roman" w:hAnsi="Times New Roman" w:eastAsiaTheme="minorEastAsia"/>
          <w:color w:val="000000" w:themeColor="text1"/>
          <w:kern w:val="0"/>
          <w:szCs w:val="21"/>
          <w14:textFill>
            <w14:solidFill>
              <w14:schemeClr w14:val="tx1"/>
            </w14:solidFill>
          </w14:textFill>
        </w:rPr>
        <w:t>地上密闭房间  overground enclosed room</w:t>
      </w:r>
    </w:p>
    <w:p>
      <w:pPr>
        <w:widowControl/>
        <w:wordWrap w:val="0"/>
        <w:spacing w:line="360" w:lineRule="auto"/>
        <w:ind w:firstLine="420" w:firstLineChars="200"/>
        <w:rPr>
          <w:rFonts w:ascii="Times New Roman" w:hAnsi="Times New Roman" w:eastAsiaTheme="minorEastAsia"/>
          <w:color w:val="000000" w:themeColor="text1"/>
          <w:kern w:val="0"/>
          <w:szCs w:val="21"/>
          <w14:textFill>
            <w14:solidFill>
              <w14:schemeClr w14:val="tx1"/>
            </w14:solidFill>
          </w14:textFill>
        </w:rPr>
      </w:pPr>
      <w:r>
        <w:rPr>
          <w:rFonts w:ascii="Times New Roman" w:hAnsi="Times New Roman" w:eastAsiaTheme="minorEastAsia"/>
          <w:color w:val="000000" w:themeColor="text1"/>
          <w:kern w:val="0"/>
          <w:szCs w:val="21"/>
          <w14:textFill>
            <w14:solidFill>
              <w14:schemeClr w14:val="tx1"/>
            </w14:solidFill>
          </w14:textFill>
        </w:rPr>
        <w:t>包括地上无窗或窗仅用作采光的密闭房间等。</w:t>
      </w:r>
    </w:p>
    <w:p>
      <w:pPr>
        <w:rPr>
          <w:color w:val="000000" w:themeColor="text1"/>
          <w14:textFill>
            <w14:solidFill>
              <w14:schemeClr w14:val="tx1"/>
            </w14:solidFill>
          </w14:textFill>
        </w:rPr>
      </w:pPr>
    </w:p>
    <w:p>
      <w:pPr>
        <w:pStyle w:val="4"/>
        <w:ind w:left="0" w:firstLine="0"/>
        <w:rPr>
          <w:color w:val="000000" w:themeColor="text1"/>
          <w14:textFill>
            <w14:solidFill>
              <w14:schemeClr w14:val="tx1"/>
            </w14:solidFill>
          </w14:textFill>
        </w:rPr>
      </w:pPr>
    </w:p>
    <w:p>
      <w:pPr>
        <w:pageBreakBefore/>
        <w:spacing w:before="312" w:beforeLines="100" w:after="312" w:afterLines="100" w:line="360" w:lineRule="auto"/>
        <w:jc w:val="center"/>
        <w:outlineLvl w:val="0"/>
        <w:rPr>
          <w:rFonts w:ascii="Times New Roman" w:hAnsi="Times New Roman"/>
          <w:b/>
          <w:bCs/>
          <w:color w:val="000000" w:themeColor="text1"/>
          <w:sz w:val="28"/>
          <w:szCs w:val="28"/>
          <w14:textFill>
            <w14:solidFill>
              <w14:schemeClr w14:val="tx1"/>
            </w14:solidFill>
          </w14:textFill>
        </w:rPr>
      </w:pPr>
      <w:bookmarkStart w:id="64" w:name="_Toc17756"/>
      <w:bookmarkStart w:id="65" w:name="_Toc26942"/>
      <w:bookmarkStart w:id="66" w:name="_Toc14690"/>
      <w:bookmarkStart w:id="67" w:name="_Toc14304"/>
      <w:bookmarkStart w:id="68" w:name="_Toc19851"/>
      <w:bookmarkStart w:id="69" w:name="_Toc19227"/>
      <w:bookmarkStart w:id="70" w:name="_Toc7186"/>
      <w:bookmarkStart w:id="71" w:name="_Toc25385"/>
      <w:bookmarkStart w:id="72" w:name="_Toc27697"/>
      <w:bookmarkStart w:id="73" w:name="_Toc25106"/>
      <w:bookmarkStart w:id="74" w:name="_Toc17010"/>
      <w:bookmarkStart w:id="75" w:name="_Toc15896"/>
      <w:bookmarkStart w:id="76" w:name="_Toc15473"/>
      <w:bookmarkStart w:id="77" w:name="_Toc5238"/>
      <w:bookmarkStart w:id="78" w:name="_Toc13996"/>
      <w:bookmarkStart w:id="79" w:name="_Toc10388"/>
      <w:bookmarkStart w:id="80" w:name="_Toc24498"/>
      <w:bookmarkStart w:id="81" w:name="_Toc16714"/>
      <w:bookmarkStart w:id="82" w:name="_Toc28116"/>
      <w:bookmarkStart w:id="83" w:name="_Toc22648"/>
      <w:bookmarkStart w:id="84" w:name="_Toc5174"/>
      <w:r>
        <w:rPr>
          <w:rFonts w:hint="eastAsia" w:ascii="Times New Roman" w:hAnsi="Times New Roman"/>
          <w:b/>
          <w:bCs/>
          <w:color w:val="000000" w:themeColor="text1"/>
          <w:sz w:val="28"/>
          <w:szCs w:val="28"/>
          <w14:textFill>
            <w14:solidFill>
              <w14:schemeClr w14:val="tx1"/>
            </w14:solidFill>
          </w14:textFill>
        </w:rPr>
        <w:t>3</w:t>
      </w:r>
      <w:bookmarkEnd w:id="64"/>
      <w:bookmarkEnd w:id="65"/>
      <w:bookmarkEnd w:id="66"/>
      <w:r>
        <w:rPr>
          <w:rFonts w:hint="eastAsia" w:ascii="Times New Roman" w:hAnsi="Times New Roman"/>
          <w:b/>
          <w:bCs/>
          <w:color w:val="000000" w:themeColor="text1"/>
          <w:sz w:val="28"/>
          <w:szCs w:val="28"/>
          <w14:textFill>
            <w14:solidFill>
              <w14:schemeClr w14:val="tx1"/>
            </w14:solidFill>
          </w14:textFill>
        </w:rPr>
        <w:t xml:space="preserve">  </w:t>
      </w:r>
      <w:r>
        <w:rPr>
          <w:rFonts w:hint="eastAsia" w:ascii="Times New Roman" w:hAnsi="Times New Roman"/>
          <w:color w:val="000000" w:themeColor="text1"/>
          <w:sz w:val="28"/>
          <w:szCs w:val="28"/>
          <w14:textFill>
            <w14:solidFill>
              <w14:schemeClr w14:val="tx1"/>
            </w14:solidFill>
          </w14:textFill>
        </w:rPr>
        <w:t>基本规定</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color w:val="000000" w:themeColor="text1"/>
          <w:sz w:val="21"/>
          <w:szCs w:val="21"/>
          <w14:textFill>
            <w14:solidFill>
              <w14:schemeClr w14:val="tx1"/>
            </w14:solidFill>
          </w14:textFill>
        </w:rPr>
        <w:t>3.0.1</w:t>
      </w:r>
      <w:r>
        <w:rPr>
          <w:rFonts w:ascii="Times New Roman" w:hAnsi="Times New Roman" w:eastAsiaTheme="minorEastAsia"/>
          <w:color w:val="000000" w:themeColor="text1"/>
          <w:sz w:val="21"/>
          <w:szCs w:val="21"/>
          <w14:textFill>
            <w14:solidFill>
              <w14:schemeClr w14:val="tx1"/>
            </w14:solidFill>
          </w14:textFill>
        </w:rPr>
        <w:t xml:space="preserve">  居民和商业用户管道燃气管理和使用的相关主体在建设、供气、管理、使用等环节应符合下列规定：</w:t>
      </w:r>
    </w:p>
    <w:p>
      <w:pPr>
        <w:pStyle w:val="4"/>
        <w:spacing w:line="360" w:lineRule="auto"/>
        <w:ind w:left="0" w:firstLine="316" w:firstLineChars="150"/>
        <w:jc w:val="both"/>
        <w:rPr>
          <w:rFonts w:ascii="Times New Roman" w:hAnsi="Times New Roman" w:eastAsiaTheme="minorEastAsia"/>
          <w:bCs/>
          <w:color w:val="000000" w:themeColor="text1"/>
          <w:sz w:val="21"/>
          <w:szCs w:val="21"/>
          <w14:textFill>
            <w14:solidFill>
              <w14:schemeClr w14:val="tx1"/>
            </w14:solidFill>
          </w14:textFill>
        </w:rPr>
      </w:pPr>
      <w:r>
        <w:rPr>
          <w:rFonts w:ascii="Times New Roman" w:hAnsi="Times New Roman" w:eastAsiaTheme="minorEastAsia"/>
          <w:b/>
          <w:color w:val="000000" w:themeColor="text1"/>
          <w:sz w:val="21"/>
          <w:szCs w:val="21"/>
          <w14:textFill>
            <w14:solidFill>
              <w14:schemeClr w14:val="tx1"/>
            </w14:solidFill>
          </w14:textFill>
        </w:rPr>
        <w:t>1</w:t>
      </w:r>
      <w:r>
        <w:rPr>
          <w:rFonts w:ascii="Times New Roman" w:hAnsi="Times New Roman" w:eastAsiaTheme="minorEastAsia"/>
          <w:bCs/>
          <w:color w:val="000000" w:themeColor="text1"/>
          <w:sz w:val="21"/>
          <w:szCs w:val="21"/>
          <w14:textFill>
            <w14:solidFill>
              <w14:schemeClr w14:val="tx1"/>
            </w14:solidFill>
          </w14:textFill>
        </w:rPr>
        <w:t xml:space="preserve">  </w:t>
      </w:r>
      <w:r>
        <w:rPr>
          <w:rFonts w:hint="eastAsia" w:ascii="Times New Roman" w:hAnsi="Times New Roman" w:eastAsiaTheme="minorEastAsia"/>
          <w:bCs/>
          <w:color w:val="000000" w:themeColor="text1"/>
          <w:sz w:val="21"/>
          <w:szCs w:val="21"/>
          <w:lang w:eastAsia="zh-CN"/>
          <w14:textFill>
            <w14:solidFill>
              <w14:schemeClr w14:val="tx1"/>
            </w14:solidFill>
          </w14:textFill>
        </w:rPr>
        <w:t>燃气经营企业</w:t>
      </w:r>
      <w:r>
        <w:rPr>
          <w:rFonts w:ascii="Times New Roman" w:hAnsi="Times New Roman" w:eastAsiaTheme="minorEastAsia"/>
          <w:bCs/>
          <w:color w:val="000000" w:themeColor="text1"/>
          <w:sz w:val="21"/>
          <w:szCs w:val="21"/>
          <w14:textFill>
            <w14:solidFill>
              <w14:schemeClr w14:val="tx1"/>
            </w14:solidFill>
          </w14:textFill>
        </w:rPr>
        <w:t>与开发商或商业用户签订的燃气配套合同中应明确管道燃气建设要求，并包含房屋交付时由开发商向居民或商业用户提交的装修告知书。装修告知书内容应符合本导则附录A的规定；</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color w:val="000000" w:themeColor="text1"/>
          <w:szCs w:val="21"/>
          <w14:textFill>
            <w14:solidFill>
              <w14:schemeClr w14:val="tx1"/>
            </w14:solidFill>
          </w14:textFill>
        </w:rPr>
        <w:t>2</w:t>
      </w:r>
      <w:r>
        <w:rPr>
          <w:rFonts w:ascii="Times New Roman" w:hAnsi="Times New Roman" w:eastAsiaTheme="minorEastAsia"/>
          <w:bCs/>
          <w:color w:val="000000" w:themeColor="text1"/>
          <w:szCs w:val="21"/>
          <w14:textFill>
            <w14:solidFill>
              <w14:schemeClr w14:val="tx1"/>
            </w14:solidFill>
          </w14:textFill>
        </w:rPr>
        <w:t xml:space="preserve">  居民用户装修时应及时告知物业，物业应告知安全用气相关内容；</w:t>
      </w:r>
    </w:p>
    <w:p>
      <w:pPr>
        <w:pStyle w:val="4"/>
        <w:spacing w:line="360" w:lineRule="auto"/>
        <w:ind w:left="0" w:firstLine="316" w:firstLineChars="150"/>
        <w:jc w:val="both"/>
        <w:rPr>
          <w:rFonts w:ascii="Times New Roman" w:hAnsi="Times New Roman" w:eastAsiaTheme="minorEastAsia"/>
          <w:bCs/>
          <w:color w:val="000000" w:themeColor="text1"/>
          <w:sz w:val="21"/>
          <w:szCs w:val="21"/>
          <w14:textFill>
            <w14:solidFill>
              <w14:schemeClr w14:val="tx1"/>
            </w14:solidFill>
          </w14:textFill>
        </w:rPr>
      </w:pPr>
      <w:r>
        <w:rPr>
          <w:rFonts w:ascii="Times New Roman" w:hAnsi="Times New Roman" w:eastAsiaTheme="minorEastAsia"/>
          <w:b/>
          <w:color w:val="000000" w:themeColor="text1"/>
          <w:sz w:val="21"/>
          <w:szCs w:val="21"/>
          <w14:textFill>
            <w14:solidFill>
              <w14:schemeClr w14:val="tx1"/>
            </w14:solidFill>
          </w14:textFill>
        </w:rPr>
        <w:t xml:space="preserve">3  </w:t>
      </w:r>
      <w:r>
        <w:rPr>
          <w:rFonts w:hint="eastAsia" w:ascii="Times New Roman" w:hAnsi="Times New Roman" w:eastAsiaTheme="minorEastAsia"/>
          <w:bCs/>
          <w:color w:val="000000" w:themeColor="text1"/>
          <w:sz w:val="21"/>
          <w:szCs w:val="21"/>
          <w:lang w:eastAsia="zh-CN"/>
          <w14:textFill>
            <w14:solidFill>
              <w14:schemeClr w14:val="tx1"/>
            </w14:solidFill>
          </w14:textFill>
        </w:rPr>
        <w:t>燃气经营企业</w:t>
      </w:r>
      <w:r>
        <w:rPr>
          <w:rFonts w:ascii="Times New Roman" w:hAnsi="Times New Roman" w:eastAsiaTheme="minorEastAsia"/>
          <w:color w:val="000000" w:themeColor="text1"/>
          <w:sz w:val="21"/>
          <w:szCs w:val="21"/>
          <w14:textFill>
            <w14:solidFill>
              <w14:schemeClr w14:val="tx1"/>
            </w14:solidFill>
          </w14:textFill>
        </w:rPr>
        <w:t>应与居民和商业用户签订用气协议并向其提交安全用气告知书，供气协议应包含涉及停气的隐患事项，安全用气告知书</w:t>
      </w:r>
      <w:r>
        <w:rPr>
          <w:rFonts w:ascii="Times New Roman" w:hAnsi="Times New Roman" w:eastAsiaTheme="minorEastAsia"/>
          <w:bCs/>
          <w:color w:val="000000" w:themeColor="text1"/>
          <w:sz w:val="21"/>
          <w:szCs w:val="21"/>
          <w14:textFill>
            <w14:solidFill>
              <w14:schemeClr w14:val="tx1"/>
            </w14:solidFill>
          </w14:textFill>
        </w:rPr>
        <w:t>内容应符合本导则附录A的规定；</w:t>
      </w:r>
    </w:p>
    <w:p>
      <w:pPr>
        <w:pStyle w:val="4"/>
        <w:spacing w:line="360" w:lineRule="auto"/>
        <w:ind w:left="0" w:firstLine="316" w:firstLineChars="150"/>
        <w:jc w:val="both"/>
        <w:rPr>
          <w:rFonts w:ascii="Times New Roman" w:hAnsi="Times New Roman" w:eastAsiaTheme="minorEastAsia"/>
          <w:b/>
          <w:color w:val="000000" w:themeColor="text1"/>
          <w:sz w:val="21"/>
          <w:szCs w:val="21"/>
          <w14:textFill>
            <w14:solidFill>
              <w14:schemeClr w14:val="tx1"/>
            </w14:solidFill>
          </w14:textFill>
        </w:rPr>
      </w:pPr>
      <w:r>
        <w:rPr>
          <w:rFonts w:ascii="Times New Roman" w:hAnsi="Times New Roman" w:eastAsiaTheme="minorEastAsia"/>
          <w:b/>
          <w:color w:val="000000" w:themeColor="text1"/>
          <w:sz w:val="21"/>
          <w:szCs w:val="21"/>
          <w14:textFill>
            <w14:solidFill>
              <w14:schemeClr w14:val="tx1"/>
            </w14:solidFill>
          </w14:textFill>
        </w:rPr>
        <w:t xml:space="preserve">4  </w:t>
      </w:r>
      <w:r>
        <w:rPr>
          <w:rFonts w:hint="eastAsia" w:ascii="Times New Roman" w:hAnsi="Times New Roman" w:eastAsiaTheme="minorEastAsia"/>
          <w:color w:val="000000" w:themeColor="text1"/>
          <w:sz w:val="21"/>
          <w:szCs w:val="21"/>
          <w:lang w:eastAsia="zh-CN"/>
          <w14:textFill>
            <w14:solidFill>
              <w14:schemeClr w14:val="tx1"/>
            </w14:solidFill>
          </w14:textFill>
        </w:rPr>
        <w:t>燃气经营企业</w:t>
      </w:r>
      <w:r>
        <w:rPr>
          <w:rFonts w:ascii="Times New Roman" w:hAnsi="Times New Roman" w:eastAsiaTheme="minorEastAsia"/>
          <w:color w:val="000000" w:themeColor="text1"/>
          <w:sz w:val="21"/>
          <w:szCs w:val="21"/>
          <w14:textFill>
            <w14:solidFill>
              <w14:schemeClr w14:val="tx1"/>
            </w14:solidFill>
          </w14:textFill>
        </w:rPr>
        <w:t>应在点火前进行首次安检，安检合格后方可点火，出现附录B或附录C情形之一的应整改合格后点火；</w:t>
      </w:r>
      <w:r>
        <w:rPr>
          <w:rFonts w:hint="eastAsia" w:ascii="Times New Roman" w:hAnsi="Times New Roman" w:eastAsiaTheme="minorEastAsia"/>
          <w:bCs/>
          <w:color w:val="000000" w:themeColor="text1"/>
          <w:sz w:val="21"/>
          <w:szCs w:val="21"/>
          <w:lang w:eastAsia="zh-CN"/>
          <w14:textFill>
            <w14:solidFill>
              <w14:schemeClr w14:val="tx1"/>
            </w14:solidFill>
          </w14:textFill>
        </w:rPr>
        <w:t>燃气经营企业</w:t>
      </w:r>
      <w:r>
        <w:rPr>
          <w:rFonts w:ascii="Times New Roman" w:hAnsi="Times New Roman" w:eastAsiaTheme="minorEastAsia"/>
          <w:bCs/>
          <w:color w:val="000000" w:themeColor="text1"/>
          <w:sz w:val="21"/>
          <w:szCs w:val="21"/>
          <w14:textFill>
            <w14:solidFill>
              <w14:schemeClr w14:val="tx1"/>
            </w14:solidFill>
          </w14:textFill>
        </w:rPr>
        <w:t>应</w:t>
      </w:r>
      <w:r>
        <w:rPr>
          <w:rFonts w:ascii="Times New Roman" w:hAnsi="Times New Roman" w:eastAsiaTheme="minorEastAsia"/>
          <w:color w:val="000000" w:themeColor="text1"/>
          <w:sz w:val="21"/>
          <w:szCs w:val="21"/>
          <w14:textFill>
            <w14:solidFill>
              <w14:schemeClr w14:val="tx1"/>
            </w14:solidFill>
          </w14:textFill>
        </w:rPr>
        <w:t>对居民和商业用户进行入户安全检查、安全用气宣传及指导；</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color w:val="000000" w:themeColor="text1"/>
          <w:sz w:val="21"/>
          <w:szCs w:val="21"/>
          <w14:textFill>
            <w14:solidFill>
              <w14:schemeClr w14:val="tx1"/>
            </w14:solidFill>
          </w14:textFill>
        </w:rPr>
        <w:t xml:space="preserve">5  </w:t>
      </w:r>
      <w:r>
        <w:rPr>
          <w:rFonts w:ascii="Times New Roman" w:hAnsi="Times New Roman" w:eastAsiaTheme="minorEastAsia"/>
          <w:color w:val="000000" w:themeColor="text1"/>
          <w:sz w:val="21"/>
          <w:szCs w:val="21"/>
          <w14:textFill>
            <w14:solidFill>
              <w14:schemeClr w14:val="tx1"/>
            </w14:solidFill>
          </w14:textFill>
        </w:rPr>
        <w:t>居民和商业用户不得擅自改动燃气管道、改装燃气设施和燃气燃烧器具。</w:t>
      </w:r>
    </w:p>
    <w:p>
      <w:pPr>
        <w:pStyle w:val="24"/>
        <w:spacing w:line="360" w:lineRule="auto"/>
        <w:jc w:val="both"/>
        <w:rPr>
          <w:rFonts w:ascii="Times New Roman" w:hAnsi="Times New Roman" w:cs="Times New Roman" w:eastAsiaTheme="minorEastAsia"/>
          <w:b/>
          <w:bCs/>
          <w:color w:val="000000" w:themeColor="text1"/>
          <w:kern w:val="2"/>
          <w:sz w:val="21"/>
          <w:szCs w:val="21"/>
          <w14:textFill>
            <w14:solidFill>
              <w14:schemeClr w14:val="tx1"/>
            </w14:solidFill>
          </w14:textFill>
        </w:rPr>
      </w:pPr>
      <w:r>
        <w:rPr>
          <w:rFonts w:ascii="Times New Roman" w:hAnsi="Times New Roman" w:cs="Times New Roman" w:eastAsiaTheme="minorEastAsia"/>
          <w:b/>
          <w:bCs/>
          <w:color w:val="000000" w:themeColor="text1"/>
          <w:kern w:val="2"/>
          <w:sz w:val="21"/>
          <w:szCs w:val="21"/>
          <w14:textFill>
            <w14:solidFill>
              <w14:schemeClr w14:val="tx1"/>
            </w14:solidFill>
          </w14:textFill>
        </w:rPr>
        <w:t>3.0.</w:t>
      </w:r>
      <w:r>
        <w:rPr>
          <w:rFonts w:hint="eastAsia" w:ascii="Times New Roman" w:hAnsi="Times New Roman" w:cs="Times New Roman" w:eastAsiaTheme="minorEastAsia"/>
          <w:b/>
          <w:bCs/>
          <w:color w:val="000000" w:themeColor="text1"/>
          <w:kern w:val="2"/>
          <w:sz w:val="21"/>
          <w:szCs w:val="21"/>
          <w:lang w:val="en-US" w:eastAsia="zh-CN"/>
          <w14:textFill>
            <w14:solidFill>
              <w14:schemeClr w14:val="tx1"/>
            </w14:solidFill>
          </w14:textFill>
        </w:rPr>
        <w:t>2</w:t>
      </w:r>
      <w:r>
        <w:rPr>
          <w:rFonts w:ascii="Times New Roman" w:hAnsi="Times New Roman" w:cs="Times New Roman" w:eastAsiaTheme="minorEastAsia"/>
          <w:b/>
          <w:bCs/>
          <w:color w:val="000000" w:themeColor="text1"/>
          <w:kern w:val="2"/>
          <w:sz w:val="21"/>
          <w:szCs w:val="21"/>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燃气经营企业</w:t>
      </w:r>
      <w:r>
        <w:rPr>
          <w:rFonts w:ascii="Times New Roman" w:hAnsi="Times New Roman" w:cs="Times New Roman" w:eastAsiaTheme="minorEastAsia"/>
          <w:color w:val="000000" w:themeColor="text1"/>
          <w:sz w:val="21"/>
          <w:szCs w:val="21"/>
          <w14:textFill>
            <w14:solidFill>
              <w14:schemeClr w14:val="tx1"/>
            </w14:solidFill>
          </w14:textFill>
        </w:rPr>
        <w:t>应将</w:t>
      </w:r>
      <w:r>
        <w:rPr>
          <w:rFonts w:ascii="Times New Roman" w:hAnsi="Times New Roman" w:cs="Times New Roman" w:eastAsiaTheme="minorEastAsia"/>
          <w:color w:val="000000" w:themeColor="text1"/>
          <w:kern w:val="2"/>
          <w:sz w:val="21"/>
          <w:szCs w:val="21"/>
          <w14:textFill>
            <w14:solidFill>
              <w14:schemeClr w14:val="tx1"/>
            </w14:solidFill>
          </w14:textFill>
        </w:rPr>
        <w:t>居民和商业用户的基本信息、安检信息、报警信息、设施抢维修、隐患整改等记录通过信息化系统的交互，纳入用户管理系统，并依法保护用户信息。</w:t>
      </w:r>
    </w:p>
    <w:p>
      <w:pPr>
        <w:pStyle w:val="4"/>
        <w:spacing w:line="360" w:lineRule="auto"/>
        <w:ind w:left="0" w:firstLine="0"/>
        <w:jc w:val="both"/>
        <w:rPr>
          <w:rFonts w:ascii="Times New Roman" w:hAnsi="Times New Roman" w:eastAsiaTheme="minorEastAsia"/>
          <w:b/>
          <w:color w:val="000000" w:themeColor="text1"/>
          <w:sz w:val="21"/>
          <w:szCs w:val="21"/>
          <w14:textFill>
            <w14:solidFill>
              <w14:schemeClr w14:val="tx1"/>
            </w14:solidFill>
          </w14:textFill>
        </w:rPr>
      </w:pPr>
      <w:r>
        <w:rPr>
          <w:rFonts w:ascii="Times New Roman" w:hAnsi="Times New Roman" w:eastAsiaTheme="minorEastAsia"/>
          <w:b/>
          <w:color w:val="000000" w:themeColor="text1"/>
          <w:sz w:val="21"/>
          <w:szCs w:val="21"/>
          <w14:textFill>
            <w14:solidFill>
              <w14:schemeClr w14:val="tx1"/>
            </w14:solidFill>
          </w14:textFill>
        </w:rPr>
        <w:t>3.0.</w:t>
      </w:r>
      <w:r>
        <w:rPr>
          <w:rFonts w:hint="eastAsia" w:ascii="Times New Roman" w:hAnsi="Times New Roman" w:eastAsiaTheme="minorEastAsia"/>
          <w:b/>
          <w:color w:val="000000" w:themeColor="text1"/>
          <w:sz w:val="21"/>
          <w:szCs w:val="21"/>
          <w:lang w:val="en-US" w:eastAsia="zh-CN"/>
          <w14:textFill>
            <w14:solidFill>
              <w14:schemeClr w14:val="tx1"/>
            </w14:solidFill>
          </w14:textFill>
        </w:rPr>
        <w:t>3</w:t>
      </w:r>
      <w:r>
        <w:rPr>
          <w:rFonts w:ascii="Times New Roman" w:hAnsi="Times New Roman" w:eastAsiaTheme="minorEastAsia"/>
          <w:b/>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居民和商业用户管道燃气设施的设置除应符合本导则之外，尚应符合现行行业标准《城镇燃气室内工程施工与质量验收规范》CJJ 94的规定。</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p>
    <w:p>
      <w:pPr>
        <w:spacing w:before="312" w:beforeLines="100" w:after="312" w:afterLines="100"/>
        <w:jc w:val="center"/>
        <w:outlineLvl w:val="0"/>
        <w:rPr>
          <w:rFonts w:ascii="Times New Roman" w:hAnsi="Times New Roman"/>
          <w:b/>
          <w:bCs/>
          <w:color w:val="000000" w:themeColor="text1"/>
          <w:sz w:val="28"/>
          <w:szCs w:val="28"/>
          <w14:textFill>
            <w14:solidFill>
              <w14:schemeClr w14:val="tx1"/>
            </w14:solidFill>
          </w14:textFill>
        </w:rPr>
      </w:pPr>
      <w:bookmarkStart w:id="85" w:name="_Toc13134"/>
      <w:bookmarkStart w:id="86" w:name="_Toc21407"/>
      <w:bookmarkStart w:id="87" w:name="_Toc31579"/>
      <w:bookmarkStart w:id="88" w:name="_Toc26391"/>
      <w:bookmarkStart w:id="89" w:name="_Toc31529"/>
      <w:bookmarkStart w:id="90" w:name="_Toc7184"/>
      <w:bookmarkStart w:id="91" w:name="_Toc19395"/>
      <w:bookmarkStart w:id="92" w:name="_Toc17730"/>
      <w:bookmarkStart w:id="93" w:name="_Toc13072"/>
      <w:bookmarkStart w:id="94" w:name="_Toc27667"/>
      <w:bookmarkStart w:id="95" w:name="_Toc29094"/>
      <w:bookmarkStart w:id="96" w:name="_Toc2706"/>
      <w:bookmarkStart w:id="97" w:name="_Toc21438"/>
      <w:bookmarkStart w:id="98" w:name="_Toc30415"/>
      <w:bookmarkStart w:id="99" w:name="_Toc20685"/>
      <w:bookmarkStart w:id="100" w:name="_Toc12019"/>
      <w:bookmarkStart w:id="101" w:name="_Toc17283"/>
      <w:bookmarkStart w:id="102" w:name="_Toc3971"/>
      <w:r>
        <w:rPr>
          <w:rFonts w:hint="eastAsia" w:ascii="Times New Roman" w:hAnsi="Times New Roman"/>
          <w:b/>
          <w:bCs/>
          <w:color w:val="000000" w:themeColor="text1"/>
          <w:sz w:val="28"/>
          <w:szCs w:val="28"/>
          <w14:textFill>
            <w14:solidFill>
              <w14:schemeClr w14:val="tx1"/>
            </w14:solidFill>
          </w14:textFill>
        </w:rPr>
        <w:t xml:space="preserve">4  </w:t>
      </w:r>
      <w:bookmarkEnd w:id="85"/>
      <w:bookmarkEnd w:id="86"/>
      <w:bookmarkEnd w:id="87"/>
      <w:bookmarkEnd w:id="88"/>
      <w:bookmarkEnd w:id="89"/>
      <w:bookmarkEnd w:id="90"/>
      <w:bookmarkEnd w:id="91"/>
      <w:bookmarkEnd w:id="92"/>
      <w:bookmarkEnd w:id="93"/>
      <w:r>
        <w:rPr>
          <w:rFonts w:hint="eastAsia" w:ascii="Times New Roman" w:hAnsi="Times New Roman"/>
          <w:color w:val="000000" w:themeColor="text1"/>
          <w:sz w:val="28"/>
          <w:szCs w:val="28"/>
          <w14:textFill>
            <w14:solidFill>
              <w14:schemeClr w14:val="tx1"/>
            </w14:solidFill>
          </w14:textFill>
        </w:rPr>
        <w:t>用气场所</w:t>
      </w:r>
      <w:bookmarkEnd w:id="94"/>
      <w:bookmarkEnd w:id="95"/>
      <w:bookmarkEnd w:id="96"/>
      <w:bookmarkEnd w:id="97"/>
      <w:bookmarkEnd w:id="98"/>
      <w:bookmarkEnd w:id="99"/>
      <w:bookmarkEnd w:id="100"/>
      <w:bookmarkEnd w:id="101"/>
      <w:bookmarkEnd w:id="102"/>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4.0.1</w:t>
      </w:r>
      <w:r>
        <w:rPr>
          <w:rFonts w:ascii="Times New Roman" w:hAnsi="Times New Roman" w:eastAsiaTheme="minorEastAsia"/>
          <w:color w:val="000000" w:themeColor="text1"/>
          <w:szCs w:val="21"/>
          <w14:textFill>
            <w14:solidFill>
              <w14:schemeClr w14:val="tx1"/>
            </w14:solidFill>
          </w14:textFill>
        </w:rPr>
        <w:t xml:space="preserve">  居民用户厨房的设置应符合现行国家标准《住宅设计规范》GB 50096及《城镇燃气设计规范》GB 50028等相关规范的规定，并符合下列规定：</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1</w:t>
      </w:r>
      <w:r>
        <w:rPr>
          <w:rFonts w:ascii="Times New Roman" w:hAnsi="Times New Roman" w:eastAsiaTheme="minorEastAsia"/>
          <w:color w:val="000000" w:themeColor="text1"/>
          <w:szCs w:val="21"/>
          <w14:textFill>
            <w14:solidFill>
              <w14:schemeClr w14:val="tx1"/>
            </w14:solidFill>
          </w14:textFill>
        </w:rPr>
        <w:t xml:space="preserve">  以下类型厨房不得使用燃气：</w:t>
      </w:r>
    </w:p>
    <w:p>
      <w:pPr>
        <w:numPr>
          <w:ilvl w:val="0"/>
          <w:numId w:val="1"/>
        </w:numPr>
        <w:spacing w:line="360" w:lineRule="auto"/>
        <w:ind w:firstLine="630" w:firstLineChars="30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 xml:space="preserve"> 住宅建筑套内使用面积及厨房面积不符合现行国家规范的规定；</w:t>
      </w:r>
    </w:p>
    <w:p>
      <w:pPr>
        <w:numPr>
          <w:ilvl w:val="0"/>
          <w:numId w:val="1"/>
        </w:numPr>
        <w:spacing w:line="360" w:lineRule="auto"/>
        <w:ind w:firstLine="630" w:firstLineChars="300"/>
        <w:rPr>
          <w:rFonts w:ascii="Times New Roman" w:hAnsi="Times New Roman" w:eastAsiaTheme="minorEastAsia"/>
          <w:strike w:val="0"/>
          <w:dstrike w:val="0"/>
          <w:color w:val="000000" w:themeColor="text1"/>
          <w:szCs w:val="21"/>
          <w:highlight w:val="none"/>
          <w14:textFill>
            <w14:solidFill>
              <w14:schemeClr w14:val="tx1"/>
            </w14:solidFill>
          </w14:textFill>
        </w:rPr>
      </w:pPr>
      <w:r>
        <w:rPr>
          <w:rFonts w:ascii="Times New Roman" w:hAnsi="Times New Roman" w:eastAsiaTheme="minorEastAsia"/>
          <w:strike w:val="0"/>
          <w:dstrike w:val="0"/>
          <w:color w:val="000000" w:themeColor="text1"/>
          <w:szCs w:val="21"/>
          <w:highlight w:val="none"/>
          <w14:textFill>
            <w14:solidFill>
              <w14:schemeClr w14:val="tx1"/>
            </w14:solidFill>
          </w14:textFill>
        </w:rPr>
        <w:t xml:space="preserve"> </w:t>
      </w:r>
      <w:r>
        <w:rPr>
          <w:rFonts w:hint="eastAsia" w:ascii="Times New Roman" w:hAnsi="Times New Roman" w:eastAsiaTheme="minorEastAsia"/>
          <w:color w:val="000000" w:themeColor="text1"/>
          <w:szCs w:val="21"/>
          <w14:textFill>
            <w14:solidFill>
              <w14:schemeClr w14:val="tx1"/>
            </w14:solidFill>
          </w14:textFill>
        </w:rPr>
        <w:t>厨房为无直接对户外的门或窗的暗厨房，或窗户仅供采光的厨房</w:t>
      </w:r>
      <w:r>
        <w:rPr>
          <w:rFonts w:ascii="Times New Roman" w:hAnsi="Times New Roman" w:eastAsiaTheme="minorEastAsia"/>
          <w:strike w:val="0"/>
          <w:dstrike w:val="0"/>
          <w:color w:val="000000" w:themeColor="text1"/>
          <w:szCs w:val="21"/>
          <w:highlight w:val="none"/>
          <w14:textFill>
            <w14:solidFill>
              <w14:schemeClr w14:val="tx1"/>
            </w14:solidFill>
          </w14:textFill>
        </w:rPr>
        <w:t>；</w:t>
      </w:r>
    </w:p>
    <w:p>
      <w:pPr>
        <w:numPr>
          <w:ilvl w:val="0"/>
          <w:numId w:val="1"/>
        </w:numPr>
        <w:spacing w:line="360" w:lineRule="auto"/>
        <w:ind w:firstLine="630" w:firstLineChars="30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 xml:space="preserve"> 厨房设置在地下室。</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2</w:t>
      </w:r>
      <w:r>
        <w:rPr>
          <w:rFonts w:ascii="Times New Roman" w:hAnsi="Times New Roman" w:eastAsiaTheme="minorEastAsia"/>
          <w:color w:val="000000" w:themeColor="text1"/>
          <w:szCs w:val="21"/>
          <w14:textFill>
            <w14:solidFill>
              <w14:schemeClr w14:val="tx1"/>
            </w14:solidFill>
          </w14:textFill>
        </w:rPr>
        <w:t xml:space="preserve">  厨房应设置在便于燃气管道接入的位置；</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 xml:space="preserve">  厨房设置在半地下室时，不得使用液化石油气；当使用天然气时，必须对采光、通风、日照、防潮、排水及安全防护采取措施，并不得降低各项指标要求；</w:t>
      </w:r>
    </w:p>
    <w:p>
      <w:pPr>
        <w:spacing w:line="360" w:lineRule="auto"/>
        <w:ind w:firstLine="316" w:firstLineChars="150"/>
        <w:rPr>
          <w:rFonts w:ascii="Times New Roman" w:hAnsi="Times New Roman" w:eastAsiaTheme="minorEastAsia"/>
          <w:b/>
          <w:bCs/>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4  </w:t>
      </w:r>
      <w:r>
        <w:rPr>
          <w:rFonts w:ascii="Times New Roman" w:hAnsi="Times New Roman" w:eastAsiaTheme="minorEastAsia"/>
          <w:color w:val="000000" w:themeColor="text1"/>
          <w:szCs w:val="21"/>
          <w14:textFill>
            <w14:solidFill>
              <w14:schemeClr w14:val="tx1"/>
            </w14:solidFill>
          </w14:textFill>
        </w:rPr>
        <w:t>厨房应有自然通风，厨房的直接自然通风开口面积不应小于该房间地板面积的1/10，并不得小于0.60m</w:t>
      </w:r>
      <w:r>
        <w:rPr>
          <w:rFonts w:ascii="Times New Roman" w:hAnsi="Times New Roman" w:eastAsiaTheme="minorEastAsia"/>
          <w:color w:val="000000" w:themeColor="text1"/>
          <w:szCs w:val="21"/>
          <w:vertAlign w:val="superscript"/>
          <w14:textFill>
            <w14:solidFill>
              <w14:schemeClr w14:val="tx1"/>
            </w14:solidFill>
          </w14:textFill>
        </w:rPr>
        <w:t>2</w:t>
      </w:r>
      <w:r>
        <w:rPr>
          <w:rFonts w:ascii="Times New Roman" w:hAnsi="Times New Roman" w:eastAsiaTheme="minorEastAsia"/>
          <w:color w:val="000000" w:themeColor="text1"/>
          <w:szCs w:val="21"/>
          <w14:textFill>
            <w14:solidFill>
              <w14:schemeClr w14:val="tx1"/>
            </w14:solidFill>
          </w14:textFill>
        </w:rPr>
        <w:t>；当厨房外设置阳台时，阳台的自然通风开口面积不应小于厨房和阳台地板面积总和的1/10，并不得小于0.60m</w:t>
      </w:r>
      <w:r>
        <w:rPr>
          <w:rFonts w:ascii="Times New Roman" w:hAnsi="Times New Roman" w:eastAsiaTheme="minorEastAsia"/>
          <w:color w:val="000000" w:themeColor="text1"/>
          <w:szCs w:val="21"/>
          <w:vertAlign w:val="superscript"/>
          <w14:textFill>
            <w14:solidFill>
              <w14:schemeClr w14:val="tx1"/>
            </w14:solidFill>
          </w14:textFill>
        </w:rPr>
        <w:t>2</w:t>
      </w:r>
      <w:r>
        <w:rPr>
          <w:rFonts w:ascii="Times New Roman" w:hAnsi="Times New Roman" w:eastAsiaTheme="minorEastAsia"/>
          <w:color w:val="000000" w:themeColor="text1"/>
          <w:szCs w:val="21"/>
          <w14:textFill>
            <w14:solidFill>
              <w14:schemeClr w14:val="tx1"/>
            </w14:solidFill>
          </w14:textFill>
        </w:rPr>
        <w:t>；</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5  </w:t>
      </w:r>
      <w:r>
        <w:rPr>
          <w:rFonts w:ascii="Times New Roman" w:hAnsi="Times New Roman" w:eastAsiaTheme="minorEastAsia"/>
          <w:color w:val="000000" w:themeColor="text1"/>
          <w:sz w:val="21"/>
          <w:szCs w:val="21"/>
          <w14:textFill>
            <w14:solidFill>
              <w14:schemeClr w14:val="tx1"/>
            </w14:solidFill>
          </w14:textFill>
        </w:rPr>
        <w:t>安装燃具的厨房与卧室、起居室之间应有实体墙隔断，并应设门与其隔开；与卧室相连的阳台不得设置燃气设施；</w:t>
      </w:r>
    </w:p>
    <w:p>
      <w:pPr>
        <w:spacing w:line="360" w:lineRule="auto"/>
        <w:ind w:firstLine="316" w:firstLineChars="150"/>
        <w:rPr>
          <w:rFonts w:hint="default" w:ascii="Times New Roman" w:hAnsi="Times New Roman" w:eastAsiaTheme="minorEastAsia"/>
          <w:color w:val="000000" w:themeColor="text1"/>
          <w:szCs w:val="21"/>
          <w:lang w:val="en-US" w:eastAsia="zh-CN"/>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6</w:t>
      </w:r>
      <w:r>
        <w:rPr>
          <w:rFonts w:ascii="Times New Roman" w:hAnsi="Times New Roman" w:eastAsiaTheme="minorEastAsia"/>
          <w:color w:val="000000" w:themeColor="text1"/>
          <w:szCs w:val="21"/>
          <w14:textFill>
            <w14:solidFill>
              <w14:schemeClr w14:val="tx1"/>
            </w14:solidFill>
          </w14:textFill>
        </w:rPr>
        <w:t xml:space="preserve">  用气设备的排烟口</w:t>
      </w:r>
      <w:r>
        <w:rPr>
          <w:rFonts w:hint="eastAsia" w:ascii="Times New Roman" w:hAnsi="Times New Roman" w:eastAsiaTheme="minorEastAsia"/>
          <w:color w:val="000000" w:themeColor="text1"/>
          <w:szCs w:val="21"/>
          <w14:textFill>
            <w14:solidFill>
              <w14:schemeClr w14:val="tx1"/>
            </w14:solidFill>
          </w14:textFill>
        </w:rPr>
        <w:t>距离</w:t>
      </w:r>
      <w:r>
        <w:rPr>
          <w:rFonts w:ascii="Times New Roman" w:hAnsi="Times New Roman" w:eastAsiaTheme="minorEastAsia"/>
          <w:color w:val="000000" w:themeColor="text1"/>
          <w:szCs w:val="21"/>
          <w14:textFill>
            <w14:solidFill>
              <w14:schemeClr w14:val="tx1"/>
            </w14:solidFill>
          </w14:textFill>
        </w:rPr>
        <w:t>新风</w:t>
      </w:r>
      <w:r>
        <w:rPr>
          <w:rFonts w:hint="eastAsia" w:ascii="Times New Roman" w:hAnsi="Times New Roman" w:eastAsiaTheme="minorEastAsia"/>
          <w:color w:val="000000" w:themeColor="text1"/>
          <w:szCs w:val="21"/>
          <w14:textFill>
            <w14:solidFill>
              <w14:schemeClr w14:val="tx1"/>
            </w14:solidFill>
          </w14:textFill>
        </w:rPr>
        <w:t>进风口应大于1.5m；当垂直上下分布时，</w:t>
      </w:r>
      <w:r>
        <w:rPr>
          <w:rFonts w:ascii="Times New Roman" w:hAnsi="Times New Roman" w:eastAsiaTheme="minorEastAsia"/>
          <w:color w:val="000000" w:themeColor="text1"/>
          <w:szCs w:val="21"/>
          <w14:textFill>
            <w14:solidFill>
              <w14:schemeClr w14:val="tx1"/>
            </w14:solidFill>
          </w14:textFill>
        </w:rPr>
        <w:t>排烟口</w:t>
      </w:r>
      <w:r>
        <w:rPr>
          <w:rFonts w:hint="eastAsia" w:ascii="Times New Roman" w:hAnsi="Times New Roman" w:eastAsiaTheme="minorEastAsia"/>
          <w:color w:val="000000" w:themeColor="text1"/>
          <w:szCs w:val="21"/>
          <w14:textFill>
            <w14:solidFill>
              <w14:schemeClr w14:val="tx1"/>
            </w14:solidFill>
          </w14:textFill>
        </w:rPr>
        <w:t>应设置在</w:t>
      </w:r>
      <w:r>
        <w:rPr>
          <w:rFonts w:ascii="Times New Roman" w:hAnsi="Times New Roman" w:eastAsiaTheme="minorEastAsia"/>
          <w:color w:val="000000" w:themeColor="text1"/>
          <w:szCs w:val="21"/>
          <w14:textFill>
            <w14:solidFill>
              <w14:schemeClr w14:val="tx1"/>
            </w14:solidFill>
          </w14:textFill>
        </w:rPr>
        <w:t>新风</w:t>
      </w:r>
      <w:r>
        <w:rPr>
          <w:rFonts w:hint="eastAsia" w:ascii="Times New Roman" w:hAnsi="Times New Roman" w:eastAsiaTheme="minorEastAsia"/>
          <w:color w:val="000000" w:themeColor="text1"/>
          <w:szCs w:val="21"/>
          <w14:textFill>
            <w14:solidFill>
              <w14:schemeClr w14:val="tx1"/>
            </w14:solidFill>
          </w14:textFill>
        </w:rPr>
        <w:t>进风口的上方，且距离应大于1m</w:t>
      </w:r>
      <w:r>
        <w:rPr>
          <w:rFonts w:hint="eastAsia" w:ascii="Times New Roman" w:hAnsi="Times New Roman" w:eastAsiaTheme="minorEastAsia"/>
          <w:color w:val="000000" w:themeColor="text1"/>
          <w:szCs w:val="21"/>
          <w:lang w:val="en-US" w:eastAsia="zh-CN"/>
          <w14:textFill>
            <w14:solidFill>
              <w14:schemeClr w14:val="tx1"/>
            </w14:solidFill>
          </w14:textFill>
        </w:rPr>
        <w:t>。</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4.0.2</w:t>
      </w:r>
      <w:r>
        <w:rPr>
          <w:rFonts w:ascii="Times New Roman" w:hAnsi="Times New Roman" w:eastAsiaTheme="minorEastAsia"/>
          <w:color w:val="000000" w:themeColor="text1"/>
          <w:szCs w:val="21"/>
          <w14:textFill>
            <w14:solidFill>
              <w14:schemeClr w14:val="tx1"/>
            </w14:solidFill>
          </w14:textFill>
        </w:rPr>
        <w:t xml:space="preserve">  商业用户厨房的设置应符合现行国家标准《城镇燃气设计规范》GB 50028及现行行业标准《饮食建筑设计标准》JGJ 64等相关规范的规定，并符合下列规定：</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1</w:t>
      </w:r>
      <w:r>
        <w:rPr>
          <w:rFonts w:ascii="Times New Roman" w:hAnsi="Times New Roman" w:eastAsiaTheme="minorEastAsia"/>
          <w:color w:val="000000" w:themeColor="text1"/>
          <w:szCs w:val="21"/>
          <w14:textFill>
            <w14:solidFill>
              <w14:schemeClr w14:val="tx1"/>
            </w14:solidFill>
          </w14:textFill>
        </w:rPr>
        <w:t xml:space="preserve">  厨房用气区域的室内净高不宜低于2.5m；</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2</w:t>
      </w:r>
      <w:r>
        <w:rPr>
          <w:rFonts w:ascii="Times New Roman" w:hAnsi="Times New Roman" w:eastAsiaTheme="minorEastAsia"/>
          <w:color w:val="000000" w:themeColor="text1"/>
          <w:szCs w:val="21"/>
          <w14:textFill>
            <w14:solidFill>
              <w14:schemeClr w14:val="tx1"/>
            </w14:solidFill>
          </w14:textFill>
        </w:rPr>
        <w:t xml:space="preserve">  厨房用气区域自然通风时，通风开口面积不应小于地面面积的1/10；</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 xml:space="preserve">  厨房有明火的加工区应采用耐火极限不低于2.00h的防火隔墙与其他部位分隔，隔墙上的门、窗应采用乙级防火门、窗；</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4</w:t>
      </w:r>
      <w:r>
        <w:rPr>
          <w:rFonts w:hint="eastAsia" w:ascii="Times New Roman" w:hAnsi="Times New Roman" w:eastAsiaTheme="minorEastAsia"/>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厨房有明火的加工区（间）上层有餐厅或其他用房时，其外墙开口上方应设置宽度不小于1.0m、长度不小于开口宽度的防火挑檐；或在建筑外墙上下层开口之间设置高度不小于1.2m的实体墙</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hint="eastAsia" w:ascii="Times New Roman" w:hAnsi="Times New Roman" w:eastAsiaTheme="minorEastAsia"/>
          <w:b/>
          <w:bCs/>
          <w:color w:val="000000" w:themeColor="text1"/>
          <w:szCs w:val="21"/>
          <w:lang w:eastAsia="zh-CN"/>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5</w:t>
      </w:r>
      <w:r>
        <w:rPr>
          <w:rFonts w:ascii="Times New Roman" w:hAnsi="Times New Roman" w:eastAsiaTheme="minorEastAsia"/>
          <w:b/>
          <w:bCs/>
          <w:color w:val="000000" w:themeColor="text1"/>
          <w:szCs w:val="21"/>
          <w14:textFill>
            <w14:solidFill>
              <w14:schemeClr w14:val="tx1"/>
            </w14:solidFill>
          </w14:textFill>
        </w:rPr>
        <w:t xml:space="preserve"> </w:t>
      </w:r>
      <w:r>
        <w:rPr>
          <w:rFonts w:hint="eastAsia"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建筑内的敞开式食品加工区</w:t>
      </w:r>
      <w:r>
        <w:rPr>
          <w:rFonts w:hint="eastAsia" w:ascii="Times New Roman" w:hAnsi="Times New Roman" w:eastAsiaTheme="minorEastAsia"/>
          <w:color w:val="000000" w:themeColor="text1"/>
          <w:szCs w:val="21"/>
          <w:lang w:val="en-US" w:eastAsia="zh-CN"/>
          <w14:textFill>
            <w14:solidFill>
              <w14:schemeClr w14:val="tx1"/>
            </w14:solidFill>
          </w14:textFill>
        </w:rPr>
        <w:t>及</w:t>
      </w:r>
      <w:r>
        <w:rPr>
          <w:rFonts w:ascii="Times New Roman" w:hAnsi="Times New Roman" w:eastAsiaTheme="minorEastAsia"/>
          <w:color w:val="000000" w:themeColor="text1"/>
          <w:szCs w:val="21"/>
          <w:highlight w:val="none"/>
          <w14:textFill>
            <w14:solidFill>
              <w14:schemeClr w14:val="tx1"/>
            </w14:solidFill>
          </w14:textFill>
        </w:rPr>
        <w:t>用餐</w:t>
      </w:r>
      <w:r>
        <w:rPr>
          <w:rFonts w:hint="eastAsia" w:ascii="Times New Roman" w:hAnsi="Times New Roman" w:eastAsiaTheme="minorEastAsia"/>
          <w:color w:val="000000" w:themeColor="text1"/>
          <w:szCs w:val="21"/>
          <w:highlight w:val="none"/>
          <w:lang w:val="en-US" w:eastAsia="zh-CN"/>
          <w14:textFill>
            <w14:solidFill>
              <w14:schemeClr w14:val="tx1"/>
            </w14:solidFill>
          </w14:textFill>
        </w:rPr>
        <w:t>区</w:t>
      </w:r>
      <w:r>
        <w:rPr>
          <w:rFonts w:ascii="Times New Roman" w:hAnsi="Times New Roman" w:eastAsiaTheme="minorEastAsia"/>
          <w:color w:val="000000" w:themeColor="text1"/>
          <w:szCs w:val="21"/>
          <w:highlight w:val="none"/>
          <w14:textFill>
            <w14:solidFill>
              <w14:schemeClr w14:val="tx1"/>
            </w14:solidFill>
          </w14:textFill>
        </w:rPr>
        <w:t>严禁使用</w:t>
      </w:r>
      <w:r>
        <w:rPr>
          <w:rFonts w:hint="eastAsia" w:ascii="Times New Roman" w:hAnsi="Times New Roman" w:eastAsiaTheme="minorEastAsia"/>
          <w:color w:val="000000" w:themeColor="text1"/>
          <w:szCs w:val="21"/>
          <w:highlight w:val="none"/>
          <w:lang w:val="en-US" w:eastAsia="zh-CN"/>
          <w14:textFill>
            <w14:solidFill>
              <w14:schemeClr w14:val="tx1"/>
            </w14:solidFill>
          </w14:textFill>
        </w:rPr>
        <w:t>燃气</w:t>
      </w:r>
      <w:r>
        <w:rPr>
          <w:rFonts w:hint="eastAsia" w:ascii="Times New Roman" w:hAnsi="Times New Roman" w:eastAsiaTheme="minorEastAsia"/>
          <w:color w:val="000000" w:themeColor="text1"/>
          <w:szCs w:val="21"/>
          <w:lang w:eastAsia="zh-CN"/>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6</w:t>
      </w:r>
      <w:r>
        <w:rPr>
          <w:rFonts w:ascii="Times New Roman" w:hAnsi="Times New Roman" w:eastAsiaTheme="minorEastAsia"/>
          <w:color w:val="000000" w:themeColor="text1"/>
          <w:szCs w:val="21"/>
          <w14:textFill>
            <w14:solidFill>
              <w14:schemeClr w14:val="tx1"/>
            </w14:solidFill>
          </w14:textFill>
        </w:rPr>
        <w:t xml:space="preserve">  </w:t>
      </w:r>
      <w:r>
        <w:rPr>
          <w:rFonts w:hint="eastAsia" w:ascii="Times New Roman" w:hAnsi="Times New Roman" w:cs="Times New Roman" w:eastAsiaTheme="minorEastAsia"/>
          <w:b w:val="0"/>
          <w:bCs w:val="0"/>
          <w:strike w:val="0"/>
          <w:color w:val="000000" w:themeColor="text1"/>
          <w:sz w:val="21"/>
          <w:szCs w:val="21"/>
          <w:lang w:val="en-US" w:eastAsia="zh-CN"/>
          <w14:textFill>
            <w14:solidFill>
              <w14:schemeClr w14:val="tx1"/>
            </w14:solidFill>
          </w14:textFill>
        </w:rPr>
        <w:t>商业</w:t>
      </w:r>
      <w:r>
        <w:rPr>
          <w:rFonts w:hint="eastAsia" w:ascii="Times New Roman" w:hAnsi="Times New Roman" w:cs="Times New Roman" w:eastAsiaTheme="minorEastAsia"/>
          <w:b w:val="0"/>
          <w:bCs w:val="0"/>
          <w:strike w:val="0"/>
          <w:color w:val="000000" w:themeColor="text1"/>
          <w:sz w:val="21"/>
          <w:szCs w:val="21"/>
          <w14:textFill>
            <w14:solidFill>
              <w14:schemeClr w14:val="tx1"/>
            </w14:solidFill>
          </w14:textFill>
        </w:rPr>
        <w:t>综合体</w:t>
      </w:r>
      <w:r>
        <w:rPr>
          <w:rFonts w:ascii="Times New Roman" w:hAnsi="Times New Roman" w:eastAsiaTheme="minorEastAsia"/>
          <w:color w:val="000000" w:themeColor="text1"/>
          <w:szCs w:val="21"/>
          <w14:textFill>
            <w14:solidFill>
              <w14:schemeClr w14:val="tx1"/>
            </w14:solidFill>
          </w14:textFill>
        </w:rPr>
        <w:t>内餐饮用气场所应靠外墙设置，厨房应与其它部位进行防火分隔；</w:t>
      </w:r>
    </w:p>
    <w:p>
      <w:pPr>
        <w:spacing w:line="360" w:lineRule="auto"/>
        <w:ind w:firstLine="316" w:firstLineChars="150"/>
        <w:rPr>
          <w:rFonts w:hint="eastAsia" w:ascii="Times New Roman" w:hAnsi="Times New Roman" w:eastAsiaTheme="minorEastAsia"/>
          <w:b/>
          <w:bCs/>
          <w:color w:val="000000" w:themeColor="text1"/>
          <w:szCs w:val="21"/>
          <w:lang w:eastAsia="zh-CN"/>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7</w:t>
      </w:r>
      <w:r>
        <w:rPr>
          <w:rFonts w:ascii="Times New Roman" w:hAnsi="Times New Roman" w:eastAsiaTheme="minorEastAsia"/>
          <w:b/>
          <w:bCs/>
          <w:color w:val="000000" w:themeColor="text1"/>
          <w:szCs w:val="21"/>
          <w14:textFill>
            <w14:solidFill>
              <w14:schemeClr w14:val="tx1"/>
            </w14:solidFill>
          </w14:textFill>
        </w:rPr>
        <w:t xml:space="preserve"> </w:t>
      </w:r>
      <w:r>
        <w:rPr>
          <w:rFonts w:hint="eastAsia" w:ascii="Times New Roman" w:hAnsi="Times New Roman" w:eastAsiaTheme="minorEastAsia"/>
          <w:b/>
          <w:bCs/>
          <w:color w:val="000000" w:themeColor="text1"/>
          <w:szCs w:val="21"/>
          <w14:textFill>
            <w14:solidFill>
              <w14:schemeClr w14:val="tx1"/>
            </w14:solidFill>
          </w14:textFill>
        </w:rPr>
        <w:t xml:space="preserve"> </w:t>
      </w:r>
      <w:r>
        <w:rPr>
          <w:rFonts w:hint="eastAsia" w:ascii="Times New Roman" w:hAnsi="Times New Roman" w:cs="Times New Roman" w:eastAsiaTheme="minorEastAsia"/>
          <w:b w:val="0"/>
          <w:bCs w:val="0"/>
          <w:strike w:val="0"/>
          <w:color w:val="000000" w:themeColor="text1"/>
          <w:sz w:val="21"/>
          <w:szCs w:val="21"/>
          <w:lang w:val="en-US" w:eastAsia="zh-CN"/>
          <w14:textFill>
            <w14:solidFill>
              <w14:schemeClr w14:val="tx1"/>
            </w14:solidFill>
          </w14:textFill>
        </w:rPr>
        <w:t>商业</w:t>
      </w:r>
      <w:r>
        <w:rPr>
          <w:rFonts w:hint="eastAsia" w:ascii="Times New Roman" w:hAnsi="Times New Roman" w:cs="Times New Roman" w:eastAsiaTheme="minorEastAsia"/>
          <w:b w:val="0"/>
          <w:bCs w:val="0"/>
          <w:strike w:val="0"/>
          <w:color w:val="000000" w:themeColor="text1"/>
          <w:sz w:val="21"/>
          <w:szCs w:val="21"/>
          <w14:textFill>
            <w14:solidFill>
              <w14:schemeClr w14:val="tx1"/>
            </w14:solidFill>
          </w14:textFill>
        </w:rPr>
        <w:t>综合体</w:t>
      </w:r>
      <w:r>
        <w:rPr>
          <w:rFonts w:ascii="Times New Roman" w:hAnsi="Times New Roman" w:eastAsiaTheme="minorEastAsia"/>
          <w:color w:val="000000" w:themeColor="text1"/>
          <w:szCs w:val="21"/>
          <w14:textFill>
            <w14:solidFill>
              <w14:schemeClr w14:val="tx1"/>
            </w14:solidFill>
          </w14:textFill>
        </w:rPr>
        <w:t>内餐饮场所使用</w:t>
      </w:r>
      <w:r>
        <w:rPr>
          <w:rFonts w:hint="eastAsia" w:ascii="Times New Roman" w:hAnsi="Times New Roman" w:eastAsiaTheme="minorEastAsia"/>
          <w:color w:val="auto"/>
          <w:szCs w:val="21"/>
          <w:lang w:val="en-US" w:eastAsia="zh-CN"/>
        </w:rPr>
        <w:t>燃气</w:t>
      </w:r>
      <w:r>
        <w:rPr>
          <w:rFonts w:ascii="Times New Roman" w:hAnsi="Times New Roman" w:eastAsiaTheme="minorEastAsia"/>
          <w:color w:val="000000" w:themeColor="text1"/>
          <w:szCs w:val="21"/>
          <w14:textFill>
            <w14:solidFill>
              <w14:schemeClr w14:val="tx1"/>
            </w14:solidFill>
          </w14:textFill>
        </w:rPr>
        <w:t>时，</w:t>
      </w:r>
      <w:r>
        <w:rPr>
          <w:rFonts w:hint="eastAsia" w:ascii="Times New Roman" w:hAnsi="Times New Roman" w:eastAsiaTheme="minorEastAsia"/>
          <w:color w:val="000000" w:themeColor="text1"/>
          <w:szCs w:val="21"/>
          <w:lang w:val="en-US" w:eastAsia="zh-CN"/>
          <w14:textFill>
            <w14:solidFill>
              <w14:schemeClr w14:val="tx1"/>
            </w14:solidFill>
          </w14:textFill>
        </w:rPr>
        <w:t>应</w:t>
      </w:r>
      <w:r>
        <w:rPr>
          <w:rFonts w:ascii="Times New Roman" w:hAnsi="Times New Roman" w:eastAsiaTheme="minorEastAsia"/>
          <w:color w:val="000000" w:themeColor="text1"/>
          <w:szCs w:val="21"/>
          <w14:textFill>
            <w14:solidFill>
              <w14:schemeClr w14:val="tx1"/>
            </w14:solidFill>
          </w14:textFill>
        </w:rPr>
        <w:t>采用管道供气，其排油烟罩及烹饪部位应设置能联动自动切断</w:t>
      </w:r>
      <w:r>
        <w:rPr>
          <w:rFonts w:hint="eastAsia" w:ascii="Times New Roman" w:hAnsi="Times New Roman" w:eastAsiaTheme="minorEastAsia"/>
          <w:color w:val="000000" w:themeColor="text1"/>
          <w:szCs w:val="21"/>
          <w:lang w:val="en-US" w:eastAsia="zh-CN"/>
          <w14:textFill>
            <w14:solidFill>
              <w14:schemeClr w14:val="tx1"/>
            </w14:solidFill>
          </w14:textFill>
        </w:rPr>
        <w:t>燃气输送</w:t>
      </w:r>
      <w:r>
        <w:rPr>
          <w:rFonts w:ascii="Times New Roman" w:hAnsi="Times New Roman" w:eastAsiaTheme="minorEastAsia"/>
          <w:color w:val="000000" w:themeColor="text1"/>
          <w:szCs w:val="21"/>
          <w14:textFill>
            <w14:solidFill>
              <w14:schemeClr w14:val="tx1"/>
            </w14:solidFill>
          </w14:textFill>
        </w:rPr>
        <w:t>的自动灭火装置</w:t>
      </w:r>
      <w:r>
        <w:rPr>
          <w:rFonts w:hint="eastAsia" w:ascii="Times New Roman" w:hAnsi="Times New Roman" w:eastAsiaTheme="minorEastAsia"/>
          <w:color w:val="000000" w:themeColor="text1"/>
          <w:szCs w:val="21"/>
          <w:lang w:eastAsia="zh-CN"/>
          <w14:textFill>
            <w14:solidFill>
              <w14:schemeClr w14:val="tx1"/>
            </w14:solidFill>
          </w14:textFill>
        </w:rPr>
        <w:t>；</w:t>
      </w:r>
    </w:p>
    <w:p>
      <w:pPr>
        <w:spacing w:line="360" w:lineRule="auto"/>
        <w:ind w:firstLine="316" w:firstLineChars="150"/>
        <w:rPr>
          <w:rFonts w:hint="default" w:ascii="Times New Roman" w:hAnsi="Times New Roman" w:eastAsiaTheme="minorEastAsia"/>
          <w:b/>
          <w:bCs/>
          <w:color w:val="000000" w:themeColor="text1"/>
          <w:szCs w:val="21"/>
          <w:lang w:val="en-US" w:eastAsia="zh-CN"/>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 xml:space="preserve">8  </w:t>
      </w:r>
      <w:r>
        <w:rPr>
          <w:rFonts w:hint="eastAsia" w:ascii="Times New Roman" w:hAnsi="Times New Roman" w:cs="Times New Roman" w:eastAsiaTheme="minorEastAsia"/>
          <w:b w:val="0"/>
          <w:bCs w:val="0"/>
          <w:strike w:val="0"/>
          <w:color w:val="000000" w:themeColor="text1"/>
          <w:sz w:val="21"/>
          <w:szCs w:val="21"/>
          <w:lang w:val="en-US" w:eastAsia="zh-CN"/>
          <w14:textFill>
            <w14:solidFill>
              <w14:schemeClr w14:val="tx1"/>
            </w14:solidFill>
          </w14:textFill>
        </w:rPr>
        <w:t>商业</w:t>
      </w:r>
      <w:r>
        <w:rPr>
          <w:rFonts w:hint="eastAsia" w:ascii="Times New Roman" w:hAnsi="Times New Roman" w:cs="Times New Roman" w:eastAsiaTheme="minorEastAsia"/>
          <w:b w:val="0"/>
          <w:bCs w:val="0"/>
          <w:strike w:val="0"/>
          <w:color w:val="000000" w:themeColor="text1"/>
          <w:sz w:val="21"/>
          <w:szCs w:val="21"/>
          <w14:textFill>
            <w14:solidFill>
              <w14:schemeClr w14:val="tx1"/>
            </w14:solidFill>
          </w14:textFill>
        </w:rPr>
        <w:t>综合体</w:t>
      </w:r>
      <w:r>
        <w:rPr>
          <w:rFonts w:hint="eastAsia" w:ascii="Times New Roman" w:hAnsi="Times New Roman" w:eastAsiaTheme="minorEastAsia"/>
          <w:b w:val="0"/>
          <w:bCs w:val="0"/>
          <w:color w:val="000000" w:themeColor="text1"/>
          <w:szCs w:val="21"/>
          <w:lang w:val="en-US" w:eastAsia="zh-CN"/>
          <w14:textFill>
            <w14:solidFill>
              <w14:schemeClr w14:val="tx1"/>
            </w14:solidFill>
          </w14:textFill>
        </w:rPr>
        <w:t>严禁使用液化石油气；</w:t>
      </w:r>
    </w:p>
    <w:p>
      <w:pPr>
        <w:spacing w:line="360" w:lineRule="auto"/>
        <w:ind w:firstLine="316" w:firstLineChars="150"/>
        <w:rPr>
          <w:rFonts w:hint="default" w:ascii="Times New Roman" w:hAnsi="Times New Roman" w:eastAsiaTheme="minorEastAsia"/>
          <w:b/>
          <w:bCs/>
          <w:color w:val="000000" w:themeColor="text1"/>
          <w:szCs w:val="21"/>
          <w:highlight w:val="none"/>
          <w14:textFill>
            <w14:solidFill>
              <w14:schemeClr w14:val="tx1"/>
            </w14:solidFill>
          </w14:textFill>
        </w:rPr>
      </w:pPr>
      <w:r>
        <w:rPr>
          <w:rFonts w:hint="default" w:ascii="Times New Roman" w:hAnsi="Times New Roman" w:eastAsiaTheme="minorEastAsia"/>
          <w:b/>
          <w:bCs/>
          <w:color w:val="000000" w:themeColor="text1"/>
          <w:szCs w:val="21"/>
          <w:highlight w:val="none"/>
          <w:lang w:val="en-US" w:eastAsia="zh-CN"/>
          <w14:textFill>
            <w14:solidFill>
              <w14:schemeClr w14:val="tx1"/>
            </w14:solidFill>
          </w14:textFill>
        </w:rPr>
        <w:t>9</w:t>
      </w:r>
      <w:r>
        <w:rPr>
          <w:rFonts w:hint="default" w:ascii="Times New Roman" w:hAnsi="Times New Roman" w:eastAsiaTheme="minorEastAsia"/>
          <w:b/>
          <w:bCs/>
          <w:color w:val="000000" w:themeColor="text1"/>
          <w:szCs w:val="21"/>
          <w:highlight w:val="none"/>
          <w14:textFill>
            <w14:solidFill>
              <w14:schemeClr w14:val="tx1"/>
            </w14:solidFill>
          </w14:textFill>
        </w:rPr>
        <w:t xml:space="preserve">  </w:t>
      </w:r>
      <w:r>
        <w:rPr>
          <w:rFonts w:hint="default" w:ascii="Times New Roman" w:hAnsi="Times New Roman" w:eastAsiaTheme="minorEastAsia"/>
          <w:color w:val="000000" w:themeColor="text1"/>
          <w:szCs w:val="21"/>
          <w:highlight w:val="none"/>
          <w14:textFill>
            <w14:solidFill>
              <w14:schemeClr w14:val="tx1"/>
            </w14:solidFill>
          </w14:textFill>
        </w:rPr>
        <w:t>位于大型综合体内的餐饮场所，当设置在地下（靠下沉式地下广场外墙设置除外）且建筑面积大于150</w:t>
      </w:r>
      <w:r>
        <w:rPr>
          <w:rFonts w:hint="default" w:ascii="Times New Roman" w:hAnsi="Times New Roman" w:eastAsiaTheme="minorEastAsia"/>
          <w:color w:val="000000" w:themeColor="text1"/>
          <w:szCs w:val="21"/>
          <w:highlight w:val="none"/>
          <w:lang w:val="en-US" w:eastAsia="zh-CN"/>
          <w14:textFill>
            <w14:solidFill>
              <w14:schemeClr w14:val="tx1"/>
            </w14:solidFill>
          </w14:textFill>
        </w:rPr>
        <w:t>㎡</w:t>
      </w:r>
      <w:r>
        <w:rPr>
          <w:rFonts w:hint="default" w:ascii="Times New Roman" w:hAnsi="Times New Roman" w:eastAsiaTheme="minorEastAsia"/>
          <w:color w:val="000000" w:themeColor="text1"/>
          <w:szCs w:val="21"/>
          <w:highlight w:val="none"/>
          <w14:textFill>
            <w14:solidFill>
              <w14:schemeClr w14:val="tx1"/>
            </w14:solidFill>
          </w14:textFill>
        </w:rPr>
        <w:t>或座位数大于75座时严禁使用燃气；</w:t>
      </w:r>
    </w:p>
    <w:p>
      <w:pPr>
        <w:spacing w:line="360" w:lineRule="auto"/>
        <w:ind w:firstLine="316" w:firstLineChars="150"/>
        <w:rPr>
          <w:rFonts w:ascii="Times New Roman" w:hAnsi="Times New Roman" w:eastAsiaTheme="minorEastAsia"/>
          <w:color w:val="000000" w:themeColor="text1"/>
          <w:szCs w:val="21"/>
          <w:highlight w:val="none"/>
          <w14:textFill>
            <w14:solidFill>
              <w14:schemeClr w14:val="tx1"/>
            </w14:solidFill>
          </w14:textFill>
        </w:rPr>
      </w:pPr>
      <w:r>
        <w:rPr>
          <w:rFonts w:hint="default" w:ascii="Times New Roman" w:hAnsi="Times New Roman" w:eastAsiaTheme="minorEastAsia"/>
          <w:b/>
          <w:bCs/>
          <w:color w:val="000000" w:themeColor="text1"/>
          <w:szCs w:val="21"/>
          <w:highlight w:val="none"/>
          <w:lang w:val="en-US" w:eastAsia="zh-CN"/>
          <w14:textFill>
            <w14:solidFill>
              <w14:schemeClr w14:val="tx1"/>
            </w14:solidFill>
          </w14:textFill>
        </w:rPr>
        <w:t>10</w:t>
      </w:r>
      <w:r>
        <w:rPr>
          <w:rFonts w:hint="default" w:ascii="Times New Roman" w:hAnsi="Times New Roman" w:eastAsiaTheme="minorEastAsia"/>
          <w:b/>
          <w:bCs/>
          <w:color w:val="000000" w:themeColor="text1"/>
          <w:szCs w:val="21"/>
          <w:highlight w:val="none"/>
          <w14:textFill>
            <w14:solidFill>
              <w14:schemeClr w14:val="tx1"/>
            </w14:solidFill>
          </w14:textFill>
        </w:rPr>
        <w:t xml:space="preserve">  </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位于超大型综合体内</w:t>
      </w:r>
      <w:r>
        <w:rPr>
          <w:rFonts w:hint="default" w:ascii="Times New Roman" w:hAnsi="Times New Roman" w:eastAsiaTheme="minorEastAsia"/>
          <w:color w:val="000000" w:themeColor="text1"/>
          <w:szCs w:val="21"/>
          <w:highlight w:val="none"/>
          <w14:textFill>
            <w14:solidFill>
              <w14:schemeClr w14:val="tx1"/>
            </w14:solidFill>
          </w14:textFill>
        </w:rPr>
        <w:t>使用燃气的</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餐饮场所，不</w:t>
      </w:r>
      <w:r>
        <w:rPr>
          <w:rFonts w:hint="default" w:ascii="Times New Roman" w:hAnsi="Times New Roman" w:eastAsiaTheme="minorEastAsia"/>
          <w:color w:val="000000" w:themeColor="text1"/>
          <w:szCs w:val="21"/>
          <w:highlight w:val="none"/>
          <w14:textFill>
            <w14:solidFill>
              <w14:schemeClr w14:val="tx1"/>
            </w14:solidFill>
          </w14:textFill>
        </w:rPr>
        <w:t>得</w:t>
      </w:r>
      <w:r>
        <w:rPr>
          <w:rFonts w:hint="default" w:ascii="Times New Roman" w:hAnsi="Times New Roman" w:cs="Times New Roman" w:eastAsiaTheme="minorEastAsia"/>
          <w:color w:val="000000" w:themeColor="text1"/>
          <w:kern w:val="0"/>
          <w:sz w:val="21"/>
          <w:szCs w:val="21"/>
          <w:highlight w:val="none"/>
          <w14:textFill>
            <w14:solidFill>
              <w14:schemeClr w14:val="tx1"/>
            </w14:solidFill>
          </w14:textFill>
        </w:rPr>
        <w:t>设置在地下（靠下沉式地下广场外墙设置除外）</w:t>
      </w:r>
      <w:r>
        <w:rPr>
          <w:rFonts w:hint="default" w:ascii="Times New Roman" w:hAnsi="Times New Roman" w:eastAsiaTheme="minorEastAsia"/>
          <w:color w:val="000000" w:themeColor="text1"/>
          <w:szCs w:val="21"/>
          <w:highlight w:val="none"/>
          <w:lang w:eastAsia="zh-CN"/>
          <w14:textFill>
            <w14:solidFill>
              <w14:schemeClr w14:val="tx1"/>
            </w14:solidFill>
          </w14:textFill>
        </w:rPr>
        <w:t>。</w:t>
      </w:r>
    </w:p>
    <w:p>
      <w:pPr>
        <w:spacing w:line="360" w:lineRule="auto"/>
        <w:rPr>
          <w:rFonts w:ascii="Times New Roman" w:hAnsi="Times New Roman" w:eastAsiaTheme="minorEastAsia"/>
          <w:b/>
          <w:bCs/>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4.0.</w:t>
      </w:r>
      <w:r>
        <w:rPr>
          <w:rFonts w:hint="eastAsia" w:ascii="Times New Roman" w:hAnsi="Times New Roman" w:eastAsiaTheme="minorEastAsia"/>
          <w:b/>
          <w:bCs/>
          <w:color w:val="000000" w:themeColor="text1"/>
          <w:szCs w:val="21"/>
          <w:lang w:val="en-US" w:eastAsia="zh-CN"/>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 xml:space="preserve">  </w:t>
      </w:r>
      <w:r>
        <w:rPr>
          <w:rFonts w:hint="eastAsia" w:ascii="Times New Roman" w:hAnsi="Times New Roman" w:eastAsiaTheme="minorEastAsia"/>
          <w:color w:val="000000" w:themeColor="text1"/>
          <w:szCs w:val="21"/>
          <w14:textFill>
            <w14:solidFill>
              <w14:schemeClr w14:val="tx1"/>
            </w14:solidFill>
          </w14:textFill>
        </w:rPr>
        <w:t>建筑内使用燃气的部位应便于通风和防爆泄压。</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4.0.</w:t>
      </w:r>
      <w:r>
        <w:rPr>
          <w:rFonts w:hint="eastAsia" w:ascii="Times New Roman" w:hAnsi="Times New Roman" w:eastAsiaTheme="minorEastAsia"/>
          <w:b/>
          <w:bCs/>
          <w:color w:val="000000" w:themeColor="text1"/>
          <w:szCs w:val="21"/>
          <w:lang w:val="en-US" w:eastAsia="zh-CN"/>
          <w14:textFill>
            <w14:solidFill>
              <w14:schemeClr w14:val="tx1"/>
            </w14:solidFill>
          </w14:textFill>
        </w:rPr>
        <w:t>4</w:t>
      </w:r>
      <w:r>
        <w:rPr>
          <w:rFonts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建筑改造时，居民和商业用户厨房的设置应符合下列规定：</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1  </w:t>
      </w:r>
      <w:r>
        <w:rPr>
          <w:rFonts w:ascii="Times New Roman" w:hAnsi="Times New Roman" w:eastAsiaTheme="minorEastAsia"/>
          <w:color w:val="000000" w:themeColor="text1"/>
          <w:szCs w:val="21"/>
          <w14:textFill>
            <w14:solidFill>
              <w14:schemeClr w14:val="tx1"/>
            </w14:solidFill>
          </w14:textFill>
        </w:rPr>
        <w:t>装饰装修设计不得改变原住宅建筑中厨房的位置；确需改变时，</w:t>
      </w:r>
      <w:r>
        <w:rPr>
          <w:rFonts w:hint="eastAsia" w:ascii="Times New Roman" w:hAnsi="Times New Roman" w:eastAsiaTheme="minorEastAsia"/>
          <w:color w:val="000000" w:themeColor="text1"/>
          <w:szCs w:val="21"/>
          <w:lang w:val="en-US" w:eastAsia="zh-CN"/>
          <w14:textFill>
            <w14:solidFill>
              <w14:schemeClr w14:val="tx1"/>
            </w14:solidFill>
          </w14:textFill>
        </w:rPr>
        <w:t>应由原设计单位或有同等级及以上设计资质的建筑设计单位提供设计变更文件</w:t>
      </w:r>
      <w:r>
        <w:rPr>
          <w:rFonts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2  </w:t>
      </w:r>
      <w:r>
        <w:rPr>
          <w:rFonts w:ascii="Times New Roman" w:hAnsi="Times New Roman" w:eastAsiaTheme="minorEastAsia"/>
          <w:color w:val="000000" w:themeColor="text1"/>
          <w:szCs w:val="21"/>
          <w14:textFill>
            <w14:solidFill>
              <w14:schemeClr w14:val="tx1"/>
            </w14:solidFill>
          </w14:textFill>
        </w:rPr>
        <w:t>自建房或改造类建筑厨房面积、层高、通风等要求需符合本导则4.0.1的规定。</w:t>
      </w:r>
    </w:p>
    <w:p>
      <w:pPr>
        <w:spacing w:line="360" w:lineRule="auto"/>
        <w:rPr>
          <w:rFonts w:ascii="Times New Roman" w:hAnsi="Times New Roman" w:eastAsiaTheme="minorEastAsia"/>
          <w:color w:val="000000" w:themeColor="text1"/>
          <w14:textFill>
            <w14:solidFill>
              <w14:schemeClr w14:val="tx1"/>
            </w14:solidFill>
          </w14:textFill>
        </w:rPr>
      </w:pPr>
      <w:r>
        <w:rPr>
          <w:rFonts w:ascii="Times New Roman" w:hAnsi="Times New Roman" w:eastAsiaTheme="minorEastAsia"/>
          <w:b/>
          <w:bCs/>
          <w:color w:val="000000" w:themeColor="text1"/>
          <w14:textFill>
            <w14:solidFill>
              <w14:schemeClr w14:val="tx1"/>
            </w14:solidFill>
          </w14:textFill>
        </w:rPr>
        <w:t>4.0.</w:t>
      </w:r>
      <w:r>
        <w:rPr>
          <w:rFonts w:hint="eastAsia" w:ascii="Times New Roman" w:hAnsi="Times New Roman" w:eastAsiaTheme="minorEastAsia"/>
          <w:b/>
          <w:bCs/>
          <w:color w:val="000000" w:themeColor="text1"/>
          <w:lang w:val="en-US" w:eastAsia="zh-CN"/>
          <w14:textFill>
            <w14:solidFill>
              <w14:schemeClr w14:val="tx1"/>
            </w14:solidFill>
          </w14:textFill>
        </w:rPr>
        <w:t>5</w:t>
      </w:r>
      <w:r>
        <w:rPr>
          <w:rFonts w:ascii="Times New Roman" w:hAnsi="Times New Roman" w:eastAsiaTheme="minorEastAsia"/>
          <w:color w:val="000000" w:themeColor="text1"/>
          <w14:textFill>
            <w14:solidFill>
              <w14:schemeClr w14:val="tx1"/>
            </w14:solidFill>
          </w14:textFill>
        </w:rPr>
        <w:t xml:space="preserve">  </w:t>
      </w:r>
      <w:r>
        <w:rPr>
          <w:rFonts w:hint="eastAsia" w:ascii="Times New Roman" w:hAnsi="Times New Roman" w:eastAsiaTheme="minorEastAsia"/>
          <w:color w:val="000000" w:themeColor="text1"/>
          <w:lang w:val="en-US" w:eastAsia="zh-CN"/>
          <w14:textFill>
            <w14:solidFill>
              <w14:schemeClr w14:val="tx1"/>
            </w14:solidFill>
          </w14:textFill>
        </w:rPr>
        <w:t>居民用户</w:t>
      </w:r>
      <w:r>
        <w:rPr>
          <w:rFonts w:ascii="Times New Roman" w:hAnsi="Times New Roman" w:eastAsiaTheme="minorEastAsia"/>
          <w:color w:val="000000" w:themeColor="text1"/>
          <w14:textFill>
            <w14:solidFill>
              <w14:schemeClr w14:val="tx1"/>
            </w14:solidFill>
          </w14:textFill>
        </w:rPr>
        <w:t>建筑外墙宜预留燃气立</w:t>
      </w:r>
      <w:r>
        <w:rPr>
          <w:rFonts w:ascii="Times New Roman" w:hAnsi="Times New Roman" w:eastAsiaTheme="minorEastAsia"/>
          <w:color w:val="000000" w:themeColor="text1"/>
          <w:highlight w:val="none"/>
          <w14:textFill>
            <w14:solidFill>
              <w14:schemeClr w14:val="tx1"/>
            </w14:solidFill>
          </w14:textFill>
        </w:rPr>
        <w:t>管检修平台。</w:t>
      </w:r>
    </w:p>
    <w:p>
      <w:pPr>
        <w:pStyle w:val="2"/>
      </w:pPr>
    </w:p>
    <w:p>
      <w:pPr>
        <w:pageBreakBefore/>
        <w:spacing w:before="312" w:beforeLines="100" w:after="312" w:afterLines="100" w:line="360" w:lineRule="auto"/>
        <w:jc w:val="center"/>
        <w:outlineLvl w:val="0"/>
        <w:rPr>
          <w:rFonts w:ascii="Times New Roman" w:hAnsi="Times New Roman"/>
          <w:b/>
          <w:bCs/>
          <w:color w:val="000000" w:themeColor="text1"/>
          <w:sz w:val="28"/>
          <w:szCs w:val="28"/>
          <w14:textFill>
            <w14:solidFill>
              <w14:schemeClr w14:val="tx1"/>
            </w14:solidFill>
          </w14:textFill>
        </w:rPr>
      </w:pPr>
      <w:bookmarkStart w:id="103" w:name="_Toc24035"/>
      <w:bookmarkStart w:id="104" w:name="_Toc31399"/>
      <w:bookmarkStart w:id="105" w:name="_Toc9183"/>
      <w:bookmarkStart w:id="106" w:name="_Toc30747"/>
      <w:bookmarkStart w:id="107" w:name="_Toc26860"/>
      <w:bookmarkStart w:id="108" w:name="_Toc5001"/>
      <w:bookmarkStart w:id="109" w:name="_Toc27961"/>
      <w:bookmarkStart w:id="110" w:name="_Toc22096"/>
      <w:bookmarkStart w:id="111" w:name="_Toc22284"/>
      <w:bookmarkStart w:id="112" w:name="_Toc23611"/>
      <w:bookmarkStart w:id="113" w:name="_Toc19122"/>
      <w:bookmarkStart w:id="114" w:name="_Toc7348"/>
      <w:bookmarkStart w:id="115" w:name="_Toc10408"/>
      <w:bookmarkStart w:id="116" w:name="_Toc21854"/>
      <w:bookmarkStart w:id="117" w:name="_Toc30252"/>
      <w:bookmarkStart w:id="118" w:name="_Toc24879"/>
      <w:bookmarkStart w:id="119" w:name="_Toc32714"/>
      <w:bookmarkStart w:id="120" w:name="_Toc28786"/>
      <w:r>
        <w:rPr>
          <w:rFonts w:hint="eastAsia" w:ascii="Times New Roman" w:hAnsi="Times New Roman"/>
          <w:b/>
          <w:bCs/>
          <w:color w:val="000000" w:themeColor="text1"/>
          <w:sz w:val="28"/>
          <w:szCs w:val="28"/>
          <w14:textFill>
            <w14:solidFill>
              <w14:schemeClr w14:val="tx1"/>
            </w14:solidFill>
          </w14:textFill>
        </w:rPr>
        <w:t xml:space="preserve">5  </w:t>
      </w:r>
      <w:bookmarkEnd w:id="103"/>
      <w:bookmarkEnd w:id="104"/>
      <w:bookmarkEnd w:id="105"/>
      <w:r>
        <w:rPr>
          <w:rFonts w:hint="eastAsia" w:ascii="Times New Roman" w:hAnsi="Times New Roman"/>
          <w:color w:val="000000" w:themeColor="text1"/>
          <w:sz w:val="28"/>
          <w:szCs w:val="28"/>
          <w14:textFill>
            <w14:solidFill>
              <w14:schemeClr w14:val="tx1"/>
            </w14:solidFill>
          </w14:textFill>
        </w:rPr>
        <w:t>设施设置</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spacing w:before="156" w:beforeLines="50" w:after="156" w:afterLines="50"/>
        <w:jc w:val="center"/>
        <w:outlineLvl w:val="1"/>
        <w:rPr>
          <w:rFonts w:ascii="Times New Roman" w:hAnsi="Times New Roman" w:eastAsia="黑体"/>
          <w:color w:val="000000" w:themeColor="text1"/>
          <w:szCs w:val="21"/>
          <w14:textFill>
            <w14:solidFill>
              <w14:schemeClr w14:val="tx1"/>
            </w14:solidFill>
          </w14:textFill>
        </w:rPr>
      </w:pPr>
      <w:bookmarkStart w:id="121" w:name="_Toc30957"/>
      <w:bookmarkStart w:id="122" w:name="_Toc15796"/>
      <w:bookmarkStart w:id="123" w:name="_Toc6275"/>
      <w:bookmarkStart w:id="124" w:name="_Toc30767"/>
      <w:bookmarkStart w:id="125" w:name="_Toc21426"/>
      <w:bookmarkStart w:id="126" w:name="_Toc28109"/>
      <w:bookmarkStart w:id="127" w:name="_Toc30401"/>
      <w:bookmarkStart w:id="128" w:name="_Toc1799"/>
      <w:bookmarkStart w:id="129" w:name="_Toc20310"/>
      <w:bookmarkStart w:id="130" w:name="_Toc5952"/>
      <w:bookmarkStart w:id="131" w:name="_Toc1465"/>
      <w:bookmarkStart w:id="132" w:name="_Toc22668"/>
      <w:bookmarkStart w:id="133" w:name="_Toc16562"/>
      <w:r>
        <w:rPr>
          <w:rFonts w:ascii="Times New Roman" w:hAnsi="Times New Roman" w:eastAsia="黑体"/>
          <w:b/>
          <w:bCs/>
          <w:color w:val="000000" w:themeColor="text1"/>
          <w:szCs w:val="21"/>
          <w14:textFill>
            <w14:solidFill>
              <w14:schemeClr w14:val="tx1"/>
            </w14:solidFill>
          </w14:textFill>
        </w:rPr>
        <w:t>5.1</w:t>
      </w:r>
      <w:r>
        <w:rPr>
          <w:rFonts w:hint="eastAsia" w:ascii="Times New Roman" w:hAnsi="Times New Roman" w:eastAsia="黑体"/>
          <w:b/>
          <w:bCs/>
          <w:color w:val="000000" w:themeColor="text1"/>
          <w:szCs w:val="21"/>
          <w14:textFill>
            <w14:solidFill>
              <w14:schemeClr w14:val="tx1"/>
            </w14:solidFill>
          </w14:textFill>
        </w:rPr>
        <w:t xml:space="preserve">  </w:t>
      </w:r>
      <w:r>
        <w:rPr>
          <w:rFonts w:hint="eastAsia" w:ascii="Times New Roman" w:hAnsi="Times New Roman" w:eastAsia="黑体"/>
          <w:color w:val="000000" w:themeColor="text1"/>
          <w:szCs w:val="21"/>
          <w14:textFill>
            <w14:solidFill>
              <w14:schemeClr w14:val="tx1"/>
            </w14:solidFill>
          </w14:textFill>
        </w:rPr>
        <w:t>管道系统</w:t>
      </w:r>
      <w:bookmarkEnd w:id="121"/>
      <w:bookmarkEnd w:id="122"/>
      <w:bookmarkEnd w:id="123"/>
      <w:bookmarkEnd w:id="124"/>
      <w:bookmarkEnd w:id="125"/>
      <w:bookmarkEnd w:id="126"/>
      <w:bookmarkEnd w:id="127"/>
      <w:bookmarkEnd w:id="128"/>
      <w:bookmarkEnd w:id="129"/>
      <w:bookmarkEnd w:id="130"/>
      <w:bookmarkEnd w:id="131"/>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5.1.</w:t>
      </w:r>
      <w:r>
        <w:rPr>
          <w:rFonts w:hint="eastAsia" w:ascii="Times New Roman" w:hAnsi="Times New Roman" w:eastAsiaTheme="minorEastAsia"/>
          <w:b/>
          <w:bCs/>
          <w:color w:val="000000" w:themeColor="text1"/>
          <w:szCs w:val="21"/>
          <w:lang w:val="en-US" w:eastAsia="zh-CN"/>
          <w14:textFill>
            <w14:solidFill>
              <w14:schemeClr w14:val="tx1"/>
            </w14:solidFill>
          </w14:textFill>
        </w:rPr>
        <w:t>1</w:t>
      </w:r>
      <w:r>
        <w:rPr>
          <w:rFonts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居民用户燃气立管的设置应符合下列规定：</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1</w:t>
      </w:r>
      <w:r>
        <w:rPr>
          <w:rFonts w:ascii="Times New Roman" w:hAnsi="Times New Roman" w:eastAsiaTheme="minorEastAsia"/>
          <w:color w:val="000000" w:themeColor="text1"/>
          <w:szCs w:val="21"/>
          <w14:textFill>
            <w14:solidFill>
              <w14:schemeClr w14:val="tx1"/>
            </w14:solidFill>
          </w14:textFill>
        </w:rPr>
        <w:t xml:space="preserve">  立管宜沿用气建筑的外墙外侧敷设，也可设置在使用燃气的房间或阳台内，不应敷设在卧室、卫生间内；</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2  </w:t>
      </w:r>
      <w:r>
        <w:rPr>
          <w:rFonts w:hint="eastAsia" w:ascii="Times New Roman" w:hAnsi="Times New Roman" w:eastAsia="宋体" w:cs="Times New Roman"/>
          <w:sz w:val="21"/>
          <w:szCs w:val="21"/>
          <w:highlight w:val="none"/>
          <w:lang w:val="en-US" w:eastAsia="zh-CN"/>
        </w:rPr>
        <w:t>立管宜明设，当暗封时，上下两端应各留不小于10cm</w:t>
      </w:r>
      <w:r>
        <w:rPr>
          <w:rFonts w:hint="eastAsia" w:ascii="Times New Roman" w:hAnsi="Times New Roman" w:eastAsia="宋体" w:cs="Times New Roman"/>
          <w:sz w:val="21"/>
          <w:szCs w:val="21"/>
          <w:highlight w:val="none"/>
          <w:vertAlign w:val="superscript"/>
          <w:lang w:val="en-US" w:eastAsia="zh-CN"/>
        </w:rPr>
        <w:t>2</w:t>
      </w:r>
      <w:r>
        <w:rPr>
          <w:rFonts w:hint="eastAsia" w:ascii="Times New Roman" w:hAnsi="Times New Roman" w:eastAsia="宋体" w:cs="Times New Roman"/>
          <w:sz w:val="21"/>
          <w:szCs w:val="21"/>
          <w:highlight w:val="none"/>
          <w:lang w:val="en-US" w:eastAsia="zh-CN"/>
        </w:rPr>
        <w:t>的百叶通风口</w:t>
      </w:r>
      <w:r>
        <w:rPr>
          <w:rFonts w:ascii="Times New Roman" w:hAnsi="Times New Roman" w:eastAsiaTheme="minorEastAsia"/>
          <w:b w:val="0"/>
          <w:bCs w:val="0"/>
          <w:color w:val="000000" w:themeColor="text1"/>
          <w:szCs w:val="21"/>
          <w:highlight w:val="none"/>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3  </w:t>
      </w:r>
      <w:r>
        <w:rPr>
          <w:rFonts w:ascii="Times New Roman" w:hAnsi="Times New Roman" w:eastAsiaTheme="minorEastAsia"/>
          <w:color w:val="000000" w:themeColor="text1"/>
          <w:szCs w:val="21"/>
          <w14:textFill>
            <w14:solidFill>
              <w14:schemeClr w14:val="tx1"/>
            </w14:solidFill>
          </w14:textFill>
        </w:rPr>
        <w:t>立管应避开下水管位置及烟道上排烟管的接口位置；</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4  </w:t>
      </w:r>
      <w:r>
        <w:rPr>
          <w:rFonts w:ascii="Times New Roman" w:hAnsi="Times New Roman" w:eastAsiaTheme="minorEastAsia"/>
          <w:color w:val="000000" w:themeColor="text1"/>
          <w:szCs w:val="21"/>
          <w14:textFill>
            <w14:solidFill>
              <w14:schemeClr w14:val="tx1"/>
            </w14:solidFill>
          </w14:textFill>
        </w:rPr>
        <w:t>立管应与墙体保持安装和维护的必要间距，一般不宜小于8cm的净距；</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w:t>
      </w:r>
      <w:r>
        <w:rPr>
          <w:rFonts w:ascii="Times New Roman" w:hAnsi="Times New Roman" w:eastAsiaTheme="minorEastAsia"/>
          <w:color w:val="000000" w:themeColor="text1"/>
          <w:szCs w:val="21"/>
          <w14:textFill>
            <w14:solidFill>
              <w14:schemeClr w14:val="tx1"/>
            </w14:solidFill>
          </w14:textFill>
        </w:rPr>
        <w:t xml:space="preserve">  立管穿楼板应设置套管，套管下方应与楼板或吊顶齐平，上方应高出装饰后地面5cm；套管和管道处的孔隙应采用防火材料封堵；</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6</w:t>
      </w:r>
      <w:r>
        <w:rPr>
          <w:rFonts w:ascii="Times New Roman" w:hAnsi="Times New Roman" w:eastAsiaTheme="minorEastAsia"/>
          <w:color w:val="000000" w:themeColor="text1"/>
          <w:szCs w:val="21"/>
          <w14:textFill>
            <w14:solidFill>
              <w14:schemeClr w14:val="tx1"/>
            </w14:solidFill>
          </w14:textFill>
        </w:rPr>
        <w:t xml:space="preserve">  套管内燃气管道应增加防腐措施；</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7  </w:t>
      </w:r>
      <w:r>
        <w:rPr>
          <w:rFonts w:ascii="Times New Roman" w:hAnsi="Times New Roman" w:eastAsiaTheme="minorEastAsia"/>
          <w:color w:val="000000" w:themeColor="text1"/>
          <w:szCs w:val="21"/>
          <w14:textFill>
            <w14:solidFill>
              <w14:schemeClr w14:val="tx1"/>
            </w14:solidFill>
          </w14:textFill>
        </w:rPr>
        <w:t>立管与燃具水平净距不应小于30cm；</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8  </w:t>
      </w:r>
      <w:r>
        <w:rPr>
          <w:rFonts w:ascii="Times New Roman" w:hAnsi="Times New Roman" w:eastAsiaTheme="minorEastAsia"/>
          <w:color w:val="000000" w:themeColor="text1"/>
          <w:szCs w:val="21"/>
          <w14:textFill>
            <w14:solidFill>
              <w14:schemeClr w14:val="tx1"/>
            </w14:solidFill>
          </w14:textFill>
        </w:rPr>
        <w:t>不应将立管作为接地导体或电极。</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5.1.</w:t>
      </w:r>
      <w:r>
        <w:rPr>
          <w:rFonts w:hint="eastAsia" w:ascii="Times New Roman" w:hAnsi="Times New Roman" w:eastAsiaTheme="minorEastAsia"/>
          <w:b/>
          <w:bCs/>
          <w:color w:val="000000" w:themeColor="text1"/>
          <w:szCs w:val="21"/>
          <w:lang w:val="en-US" w:eastAsia="zh-CN"/>
          <w14:textFill>
            <w14:solidFill>
              <w14:schemeClr w14:val="tx1"/>
            </w14:solidFill>
          </w14:textFill>
        </w:rPr>
        <w:t>2</w:t>
      </w:r>
      <w:r>
        <w:rPr>
          <w:rFonts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商业用户敷设在</w:t>
      </w:r>
      <w:r>
        <w:rPr>
          <w:rFonts w:ascii="Times New Roman" w:hAnsi="Times New Roman" w:eastAsiaTheme="minorEastAsia"/>
          <w:strike w:val="0"/>
          <w:dstrike w:val="0"/>
          <w:color w:val="000000" w:themeColor="text1"/>
          <w:szCs w:val="21"/>
          <w:highlight w:val="none"/>
          <w14:textFill>
            <w14:solidFill>
              <w14:schemeClr w14:val="tx1"/>
            </w14:solidFill>
          </w14:textFill>
        </w:rPr>
        <w:t>地下室、</w:t>
      </w:r>
      <w:r>
        <w:rPr>
          <w:rFonts w:ascii="Times New Roman" w:hAnsi="Times New Roman" w:eastAsiaTheme="minorEastAsia"/>
          <w:color w:val="000000" w:themeColor="text1"/>
          <w:szCs w:val="21"/>
          <w14:textFill>
            <w14:solidFill>
              <w14:schemeClr w14:val="tx1"/>
            </w14:solidFill>
          </w14:textFill>
        </w:rPr>
        <w:t>半地下室、地上密闭房间以及通风不良场所的燃气管道应符合下列要求：</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1 </w:t>
      </w:r>
      <w:r>
        <w:rPr>
          <w:rFonts w:ascii="Times New Roman" w:hAnsi="Times New Roman" w:eastAsiaTheme="minorEastAsia"/>
          <w:color w:val="000000" w:themeColor="text1"/>
          <w:szCs w:val="21"/>
          <w14:textFill>
            <w14:solidFill>
              <w14:schemeClr w14:val="tx1"/>
            </w14:solidFill>
          </w14:textFill>
        </w:rPr>
        <w:t xml:space="preserve"> 管材、管件及阀门、阀件的公称压力应按提高一个压力等级进行设计；</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2</w:t>
      </w:r>
      <w:r>
        <w:rPr>
          <w:rFonts w:ascii="Times New Roman" w:hAnsi="Times New Roman" w:eastAsiaTheme="minorEastAsia"/>
          <w:color w:val="000000" w:themeColor="text1"/>
          <w:szCs w:val="21"/>
          <w14:textFill>
            <w14:solidFill>
              <w14:schemeClr w14:val="tx1"/>
            </w14:solidFill>
          </w14:textFill>
        </w:rPr>
        <w:t xml:space="preserve">  管道宜采用钢号为10、20的无缝钢管或具有同等及同等以上性能的其他金属管材；</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 xml:space="preserve">  除阀门、仪表等部位和采用加厚管的低压管道外，均应焊接和法兰连接；应尽量减少焊缝数量，钢管道的固定焊口应进行100％射线照相检验，活动焊口应进行10％射线照相检验，其质量不得低于现行国家标准《现场设备、工业管道焊接工程施工及验收规范》GB 50236中的Ⅲ级；其他金属管材的焊接质量应符合相关标准的规定；</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4</w:t>
      </w:r>
      <w:r>
        <w:rPr>
          <w:rFonts w:ascii="Times New Roman" w:hAnsi="Times New Roman" w:eastAsiaTheme="minorEastAsia"/>
          <w:color w:val="000000" w:themeColor="text1"/>
          <w:szCs w:val="21"/>
          <w14:textFill>
            <w14:solidFill>
              <w14:schemeClr w14:val="tx1"/>
            </w14:solidFill>
          </w14:textFill>
        </w:rPr>
        <w:t xml:space="preserve">  地下室内燃气管道末端应设放散管，并应引出地上。放散管的出口位置应保证吹扫放散时的安全和卫生要求。</w:t>
      </w:r>
    </w:p>
    <w:p>
      <w:pPr>
        <w:spacing w:line="360" w:lineRule="auto"/>
        <w:rPr>
          <w:rFonts w:hint="eastAsia" w:ascii="Times New Roman" w:hAnsi="Times New Roman" w:eastAsiaTheme="minorEastAsia"/>
          <w:strike w:val="0"/>
          <w:color w:val="000000" w:themeColor="text1"/>
          <w:szCs w:val="21"/>
          <w:lang w:eastAsia="zh-CN"/>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5.1.</w:t>
      </w:r>
      <w:r>
        <w:rPr>
          <w:rFonts w:hint="eastAsia" w:ascii="Times New Roman" w:hAnsi="Times New Roman" w:eastAsiaTheme="minorEastAsia"/>
          <w:b/>
          <w:bCs/>
          <w:color w:val="000000" w:themeColor="text1"/>
          <w:szCs w:val="21"/>
          <w:lang w:val="en-US" w:eastAsia="zh-CN"/>
          <w14:textFill>
            <w14:solidFill>
              <w14:schemeClr w14:val="tx1"/>
            </w14:solidFill>
          </w14:textFill>
        </w:rPr>
        <w:t>3</w:t>
      </w:r>
      <w:r>
        <w:rPr>
          <w:rFonts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strike w:val="0"/>
          <w:color w:val="000000" w:themeColor="text1"/>
          <w:szCs w:val="21"/>
          <w14:textFill>
            <w14:solidFill>
              <w14:schemeClr w14:val="tx1"/>
            </w14:solidFill>
          </w14:textFill>
        </w:rPr>
        <w:t>燃气支管宜明敷</w:t>
      </w:r>
      <w:r>
        <w:rPr>
          <w:rFonts w:hint="eastAsia" w:ascii="Times New Roman" w:hAnsi="Times New Roman" w:eastAsiaTheme="minorEastAsia"/>
          <w:strike w:val="0"/>
          <w:color w:val="000000" w:themeColor="text1"/>
          <w:szCs w:val="21"/>
          <w:lang w:eastAsia="zh-CN"/>
          <w14:textFill>
            <w14:solidFill>
              <w14:schemeClr w14:val="tx1"/>
            </w14:solidFill>
          </w14:textFill>
        </w:rPr>
        <w:t>。</w:t>
      </w:r>
    </w:p>
    <w:p>
      <w:pPr>
        <w:pStyle w:val="4"/>
        <w:spacing w:line="360" w:lineRule="auto"/>
        <w:ind w:left="0" w:firstLine="0" w:firstLineChars="0"/>
        <w:jc w:val="both"/>
        <w:rPr>
          <w:rFonts w:hint="eastAsia" w:ascii="Times New Roman" w:hAnsi="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5.1.4</w:t>
      </w:r>
      <w:r>
        <w:rPr>
          <w:rFonts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暗埋的燃气支管应符合下列规定：</w:t>
      </w:r>
    </w:p>
    <w:p>
      <w:pPr>
        <w:pStyle w:val="4"/>
        <w:spacing w:line="360" w:lineRule="auto"/>
        <w:ind w:left="0" w:firstLine="632" w:firstLineChars="30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1</w:t>
      </w:r>
      <w:r>
        <w:rPr>
          <w:rFonts w:ascii="Times New Roman" w:hAnsi="Times New Roman" w:eastAsiaTheme="minorEastAsia"/>
          <w:color w:val="000000" w:themeColor="text1"/>
          <w:sz w:val="21"/>
          <w:szCs w:val="21"/>
          <w14:textFill>
            <w14:solidFill>
              <w14:schemeClr w14:val="tx1"/>
            </w14:solidFill>
          </w14:textFill>
        </w:rPr>
        <w:t xml:space="preserve">  宜采用燃气输送软管，其材质应符合现行国家标准《燃气输送用不锈钢波纹软管及管件》GB/T 26002的规定；</w:t>
      </w:r>
    </w:p>
    <w:p>
      <w:pPr>
        <w:pStyle w:val="4"/>
        <w:spacing w:line="360" w:lineRule="auto"/>
        <w:ind w:left="0" w:firstLine="632" w:firstLineChars="30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2</w:t>
      </w:r>
      <w:r>
        <w:rPr>
          <w:rFonts w:ascii="Times New Roman" w:hAnsi="Times New Roman" w:eastAsiaTheme="minorEastAsia"/>
          <w:color w:val="000000" w:themeColor="text1"/>
          <w:sz w:val="21"/>
          <w:szCs w:val="21"/>
          <w14:textFill>
            <w14:solidFill>
              <w14:schemeClr w14:val="tx1"/>
            </w14:solidFill>
          </w14:textFill>
        </w:rPr>
        <w:t xml:space="preserve">  不得暗埋在地下层或地面混凝土层内；</w:t>
      </w:r>
    </w:p>
    <w:p>
      <w:pPr>
        <w:pStyle w:val="4"/>
        <w:spacing w:line="360" w:lineRule="auto"/>
        <w:ind w:left="0" w:firstLine="632" w:firstLineChars="30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3  </w:t>
      </w:r>
      <w:r>
        <w:rPr>
          <w:rFonts w:ascii="Times New Roman" w:hAnsi="Times New Roman" w:eastAsiaTheme="minorEastAsia"/>
          <w:color w:val="000000" w:themeColor="text1"/>
          <w:sz w:val="21"/>
          <w:szCs w:val="21"/>
          <w14:textFill>
            <w14:solidFill>
              <w14:schemeClr w14:val="tx1"/>
            </w14:solidFill>
          </w14:textFill>
        </w:rPr>
        <w:t>暗埋部分应有涂层或覆塑等防腐蚀措施，进、出墙面的部位应有保护措施；</w:t>
      </w:r>
    </w:p>
    <w:p>
      <w:pPr>
        <w:pStyle w:val="4"/>
        <w:spacing w:line="360" w:lineRule="auto"/>
        <w:ind w:left="0" w:firstLine="632" w:firstLineChars="30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4</w:t>
      </w:r>
      <w:r>
        <w:rPr>
          <w:rFonts w:ascii="Times New Roman" w:hAnsi="Times New Roman" w:eastAsiaTheme="minorEastAsia"/>
          <w:color w:val="000000" w:themeColor="text1"/>
          <w:sz w:val="21"/>
          <w:szCs w:val="21"/>
          <w14:textFill>
            <w14:solidFill>
              <w14:schemeClr w14:val="tx1"/>
            </w14:solidFill>
          </w14:textFill>
        </w:rPr>
        <w:t xml:space="preserve">  应采用厚度不小于1.2mm的金属硬质板和厚度不小于10mm的覆盖层进行保护；其上应有明显标志，标明管道位置；</w:t>
      </w:r>
    </w:p>
    <w:p>
      <w:pPr>
        <w:pStyle w:val="4"/>
        <w:spacing w:line="360" w:lineRule="auto"/>
        <w:ind w:left="0" w:firstLine="632" w:firstLineChars="30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5  </w:t>
      </w:r>
      <w:r>
        <w:rPr>
          <w:rFonts w:ascii="Times New Roman" w:hAnsi="Times New Roman" w:eastAsiaTheme="minorEastAsia"/>
          <w:color w:val="000000" w:themeColor="text1"/>
          <w:sz w:val="21"/>
          <w:szCs w:val="21"/>
          <w14:textFill>
            <w14:solidFill>
              <w14:schemeClr w14:val="tx1"/>
            </w14:solidFill>
          </w14:textFill>
        </w:rPr>
        <w:t>暗埋管道应在气密性试验合格后覆盖。</w:t>
      </w:r>
    </w:p>
    <w:p>
      <w:pPr>
        <w:pStyle w:val="4"/>
        <w:spacing w:line="360" w:lineRule="auto"/>
        <w:ind w:left="0" w:firstLine="0" w:firstLineChars="0"/>
        <w:jc w:val="both"/>
        <w:rPr>
          <w:rFonts w:ascii="Times New Roman" w:hAnsi="Times New Roman" w:eastAsiaTheme="minorEastAsia"/>
          <w:strike/>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5.1.5</w:t>
      </w:r>
      <w:r>
        <w:rPr>
          <w:rFonts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暗封的燃气支管应符合下列规定：</w:t>
      </w:r>
    </w:p>
    <w:p>
      <w:pPr>
        <w:pStyle w:val="4"/>
        <w:numPr>
          <w:ilvl w:val="-1"/>
          <w:numId w:val="0"/>
        </w:numPr>
        <w:spacing w:line="360" w:lineRule="auto"/>
        <w:ind w:left="630" w:leftChars="300" w:firstLine="0"/>
        <w:jc w:val="both"/>
        <w:rPr>
          <w:rFonts w:ascii="Times New Roman" w:hAnsi="Times New Roman" w:eastAsiaTheme="minorEastAsia"/>
          <w:b/>
          <w:bCs/>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1</w:t>
      </w:r>
      <w:r>
        <w:rPr>
          <w:rFonts w:hint="eastAsia" w:ascii="Times New Roman" w:hAnsi="Times New Roman" w:eastAsiaTheme="minorEastAsia"/>
          <w:color w:val="000000" w:themeColor="text1"/>
          <w:sz w:val="21"/>
          <w:szCs w:val="21"/>
          <w:lang w:val="en-US" w:eastAsia="zh-CN"/>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 xml:space="preserve"> 暗封管道不应有机械接头；</w:t>
      </w:r>
    </w:p>
    <w:p>
      <w:pPr>
        <w:pStyle w:val="4"/>
        <w:numPr>
          <w:ilvl w:val="-1"/>
          <w:numId w:val="0"/>
        </w:numPr>
        <w:spacing w:line="360" w:lineRule="auto"/>
        <w:ind w:left="630" w:leftChars="300" w:firstLine="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2</w:t>
      </w:r>
      <w:r>
        <w:rPr>
          <w:rFonts w:ascii="Times New Roman" w:hAnsi="Times New Roman" w:eastAsiaTheme="minorEastAsia"/>
          <w:color w:val="000000" w:themeColor="text1"/>
          <w:sz w:val="21"/>
          <w:szCs w:val="21"/>
          <w14:textFill>
            <w14:solidFill>
              <w14:schemeClr w14:val="tx1"/>
            </w14:solidFill>
          </w14:textFill>
        </w:rPr>
        <w:t xml:space="preserve"> </w:t>
      </w:r>
      <w:r>
        <w:rPr>
          <w:rFonts w:hint="eastAsia" w:ascii="Times New Roman" w:hAnsi="Times New Roman" w:eastAsiaTheme="minorEastAsia"/>
          <w:color w:val="000000" w:themeColor="text1"/>
          <w:sz w:val="21"/>
          <w:szCs w:val="21"/>
          <w:lang w:val="en-US" w:eastAsia="zh-CN"/>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暗封管道应设在不受外力冲击和暖气烘烤的部位；</w:t>
      </w:r>
    </w:p>
    <w:p>
      <w:pPr>
        <w:pStyle w:val="4"/>
        <w:numPr>
          <w:ilvl w:val="-1"/>
          <w:numId w:val="0"/>
        </w:numPr>
        <w:spacing w:line="360" w:lineRule="auto"/>
        <w:ind w:left="630" w:leftChars="300" w:firstLine="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3</w:t>
      </w:r>
      <w:r>
        <w:rPr>
          <w:rFonts w:hint="eastAsia" w:ascii="Times New Roman" w:hAnsi="Times New Roman" w:eastAsiaTheme="minorEastAsia"/>
          <w:color w:val="000000" w:themeColor="text1"/>
          <w:sz w:val="21"/>
          <w:szCs w:val="21"/>
          <w:lang w:val="en-US" w:eastAsia="zh-CN"/>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 xml:space="preserve"> 暗封部位应可拆卸、检修方便，并应通风良好。</w:t>
      </w:r>
    </w:p>
    <w:p>
      <w:pPr>
        <w:pStyle w:val="2"/>
        <w:spacing w:line="360" w:lineRule="auto"/>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5.1.</w:t>
      </w:r>
      <w:r>
        <w:rPr>
          <w:rFonts w:hint="eastAsia" w:ascii="Times New Roman" w:hAnsi="Times New Roman" w:eastAsiaTheme="minorEastAsia"/>
          <w:b/>
          <w:bCs/>
          <w:color w:val="000000" w:themeColor="text1"/>
          <w:szCs w:val="21"/>
          <w:lang w:val="en-US" w:eastAsia="zh-CN"/>
          <w14:textFill>
            <w14:solidFill>
              <w14:schemeClr w14:val="tx1"/>
            </w14:solidFill>
          </w14:textFill>
        </w:rPr>
        <w:t>6</w:t>
      </w:r>
      <w:r>
        <w:rPr>
          <w:rFonts w:ascii="Times New Roman" w:hAnsi="Times New Roman" w:eastAsiaTheme="minorEastAsia"/>
          <w:color w:val="000000" w:themeColor="text1"/>
          <w:szCs w:val="21"/>
          <w14:textFill>
            <w14:solidFill>
              <w14:schemeClr w14:val="tx1"/>
            </w14:solidFill>
          </w14:textFill>
        </w:rPr>
        <w:t xml:space="preserve">  燃气管道设置在吊顶内时应符合下列规定：</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1</w:t>
      </w:r>
      <w:r>
        <w:rPr>
          <w:rFonts w:ascii="Times New Roman" w:hAnsi="Times New Roman" w:eastAsiaTheme="minorEastAsia"/>
          <w:color w:val="000000" w:themeColor="text1"/>
          <w:szCs w:val="21"/>
          <w14:textFill>
            <w14:solidFill>
              <w14:schemeClr w14:val="tx1"/>
            </w14:solidFill>
          </w14:textFill>
        </w:rPr>
        <w:t xml:space="preserve">  吊顶内的燃气管道不应有机械接头；</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2</w:t>
      </w:r>
      <w:r>
        <w:rPr>
          <w:rFonts w:ascii="Times New Roman" w:hAnsi="Times New Roman" w:eastAsiaTheme="minorEastAsia"/>
          <w:color w:val="000000" w:themeColor="text1"/>
          <w:szCs w:val="21"/>
          <w14:textFill>
            <w14:solidFill>
              <w14:schemeClr w14:val="tx1"/>
            </w14:solidFill>
          </w14:textFill>
        </w:rPr>
        <w:t xml:space="preserve">  设置燃气管道的厨房或阳台的吊顶不得与起居厅、卧室、用餐区域等其它房间的吊顶相通；</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 xml:space="preserve">  吊顶内不应有电气设施，当吊顶内设有可能产生明火的电气设备或空调回风管时，燃气干管宜设在与吊顶底平的独立密封∩型管槽内，管槽底宜采用可卸式活动百叶或带孔板。</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4</w:t>
      </w:r>
      <w:r>
        <w:rPr>
          <w:rFonts w:ascii="Times New Roman" w:hAnsi="Times New Roman" w:eastAsiaTheme="minorEastAsia"/>
          <w:color w:val="000000" w:themeColor="text1"/>
          <w:szCs w:val="21"/>
          <w14:textFill>
            <w14:solidFill>
              <w14:schemeClr w14:val="tx1"/>
            </w14:solidFill>
          </w14:textFill>
        </w:rPr>
        <w:t xml:space="preserve">  燃气支管不宜穿过起居室（厅）。当确有需要穿越起居室（厅）、走道时，燃气管道不应有接头，并应外加套管保护；</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w:t>
      </w:r>
      <w:r>
        <w:rPr>
          <w:rFonts w:ascii="Times New Roman" w:hAnsi="Times New Roman" w:eastAsiaTheme="minorEastAsia"/>
          <w:color w:val="000000" w:themeColor="text1"/>
          <w:szCs w:val="21"/>
          <w14:textFill>
            <w14:solidFill>
              <w14:schemeClr w14:val="tx1"/>
            </w14:solidFill>
          </w14:textFill>
        </w:rPr>
        <w:t xml:space="preserve">  燃气支管穿过卫生间、阁楼或壁柜时，应焊接连接（输送软管不得有接头），并外加套管保护。</w:t>
      </w:r>
    </w:p>
    <w:p>
      <w:pPr>
        <w:pStyle w:val="2"/>
        <w:spacing w:line="360" w:lineRule="auto"/>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5.1.</w:t>
      </w:r>
      <w:r>
        <w:rPr>
          <w:rFonts w:hint="eastAsia" w:ascii="Times New Roman" w:hAnsi="Times New Roman" w:eastAsiaTheme="minorEastAsia"/>
          <w:b/>
          <w:bCs/>
          <w:color w:val="000000" w:themeColor="text1"/>
          <w:szCs w:val="21"/>
          <w:lang w:val="en-US" w:eastAsia="zh-CN"/>
          <w14:textFill>
            <w14:solidFill>
              <w14:schemeClr w14:val="tx1"/>
            </w14:solidFill>
          </w14:textFill>
        </w:rPr>
        <w:t>7</w:t>
      </w:r>
      <w:r>
        <w:rPr>
          <w:rFonts w:ascii="Times New Roman" w:hAnsi="Times New Roman" w:eastAsiaTheme="minorEastAsia"/>
          <w:color w:val="000000" w:themeColor="text1"/>
          <w:szCs w:val="21"/>
          <w14:textFill>
            <w14:solidFill>
              <w14:schemeClr w14:val="tx1"/>
            </w14:solidFill>
          </w14:textFill>
        </w:rPr>
        <w:t xml:space="preserve">  水平管道转弯处应在以下范围内设置固定托架或管卡座：</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1</w:t>
      </w:r>
      <w:r>
        <w:rPr>
          <w:rFonts w:ascii="Times New Roman" w:hAnsi="Times New Roman" w:eastAsiaTheme="minorEastAsia"/>
          <w:color w:val="000000" w:themeColor="text1"/>
          <w:szCs w:val="21"/>
          <w14:textFill>
            <w14:solidFill>
              <w14:schemeClr w14:val="tx1"/>
            </w14:solidFill>
          </w14:textFill>
        </w:rPr>
        <w:t xml:space="preserve">  钢质管道不应大于1.0m；</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2</w:t>
      </w:r>
      <w:r>
        <w:rPr>
          <w:rFonts w:ascii="Times New Roman" w:hAnsi="Times New Roman" w:eastAsiaTheme="minorEastAsia"/>
          <w:color w:val="000000" w:themeColor="text1"/>
          <w:szCs w:val="21"/>
          <w14:textFill>
            <w14:solidFill>
              <w14:schemeClr w14:val="tx1"/>
            </w14:solidFill>
          </w14:textFill>
        </w:rPr>
        <w:t xml:space="preserve">  不锈钢波纹软管、铜管道、薄壁不锈钢管道每侧不应大于0.5m；</w:t>
      </w:r>
    </w:p>
    <w:p>
      <w:pPr>
        <w:pStyle w:val="2"/>
        <w:spacing w:line="360" w:lineRule="auto"/>
        <w:ind w:firstLine="316" w:firstLineChars="150"/>
        <w:jc w:val="both"/>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3</w:t>
      </w:r>
      <w:r>
        <w:rPr>
          <w:rFonts w:ascii="Times New Roman" w:hAnsi="Times New Roman" w:eastAsiaTheme="minorEastAsia"/>
          <w:color w:val="000000" w:themeColor="text1"/>
          <w:szCs w:val="21"/>
          <w14:textFill>
            <w14:solidFill>
              <w14:schemeClr w14:val="tx1"/>
            </w14:solidFill>
          </w14:textFill>
        </w:rPr>
        <w:t xml:space="preserve">  铝塑复合管每侧不应大于0.3m。</w:t>
      </w:r>
    </w:p>
    <w:p>
      <w:pPr>
        <w:spacing w:line="360" w:lineRule="auto"/>
        <w:rPr>
          <w:rFonts w:ascii="Times New Roman" w:hAnsi="Times New Roman" w:eastAsiaTheme="minorEastAsia"/>
          <w:color w:val="000000" w:themeColor="text1"/>
          <w:szCs w:val="21"/>
          <w:highlight w:val="none"/>
          <w14:textFill>
            <w14:solidFill>
              <w14:schemeClr w14:val="tx1"/>
            </w14:solidFill>
          </w14:textFill>
        </w:rPr>
      </w:pPr>
      <w:r>
        <w:rPr>
          <w:rFonts w:ascii="Times New Roman" w:hAnsi="Times New Roman" w:eastAsiaTheme="minorEastAsia"/>
          <w:b/>
          <w:bCs/>
          <w:color w:val="000000" w:themeColor="text1"/>
          <w:szCs w:val="21"/>
          <w:highlight w:val="none"/>
          <w14:textFill>
            <w14:solidFill>
              <w14:schemeClr w14:val="tx1"/>
            </w14:solidFill>
          </w14:textFill>
        </w:rPr>
        <w:t>5.1.</w:t>
      </w:r>
      <w:r>
        <w:rPr>
          <w:rFonts w:hint="eastAsia" w:ascii="Times New Roman" w:hAnsi="Times New Roman" w:eastAsiaTheme="minorEastAsia"/>
          <w:b/>
          <w:bCs/>
          <w:color w:val="000000" w:themeColor="text1"/>
          <w:szCs w:val="21"/>
          <w:highlight w:val="none"/>
          <w:lang w:val="en-US" w:eastAsia="zh-CN"/>
          <w14:textFill>
            <w14:solidFill>
              <w14:schemeClr w14:val="tx1"/>
            </w14:solidFill>
          </w14:textFill>
        </w:rPr>
        <w:t>8</w:t>
      </w:r>
      <w:r>
        <w:rPr>
          <w:rFonts w:ascii="Times New Roman" w:hAnsi="Times New Roman" w:eastAsiaTheme="minorEastAsia"/>
          <w:b/>
          <w:bCs/>
          <w:color w:val="000000" w:themeColor="text1"/>
          <w:szCs w:val="21"/>
          <w:highlight w:val="none"/>
          <w14:textFill>
            <w14:solidFill>
              <w14:schemeClr w14:val="tx1"/>
            </w14:solidFill>
          </w14:textFill>
        </w:rPr>
        <w:t xml:space="preserve">  </w:t>
      </w:r>
      <w:r>
        <w:rPr>
          <w:rFonts w:ascii="Times New Roman" w:hAnsi="Times New Roman" w:eastAsiaTheme="minorEastAsia"/>
          <w:color w:val="000000" w:themeColor="text1"/>
          <w:szCs w:val="21"/>
          <w:highlight w:val="none"/>
          <w14:textFill>
            <w14:solidFill>
              <w14:schemeClr w14:val="tx1"/>
            </w14:solidFill>
          </w14:textFill>
        </w:rPr>
        <w:t>居民用户燃气燃烧器具与燃气管道应采用</w:t>
      </w:r>
      <w:r>
        <w:rPr>
          <w:rFonts w:ascii="Times New Roman" w:hAnsi="Times New Roman" w:cs="Times New Roman" w:eastAsiaTheme="minorEastAsia"/>
          <w:color w:val="000000" w:themeColor="text1"/>
          <w:sz w:val="21"/>
          <w:szCs w:val="21"/>
          <w:highlight w:val="none"/>
          <w14:textFill>
            <w14:solidFill>
              <w14:schemeClr w14:val="tx1"/>
            </w14:solidFill>
          </w14:textFill>
        </w:rPr>
        <w:t>燃气用具连接用软管</w:t>
      </w:r>
      <w:r>
        <w:rPr>
          <w:rFonts w:hint="eastAsia" w:ascii="Times New Roman" w:hAnsi="Times New Roman" w:eastAsiaTheme="minorEastAsia"/>
          <w:color w:val="000000" w:themeColor="text1"/>
          <w:szCs w:val="21"/>
          <w:highlight w:val="none"/>
          <w:lang w:val="en-US" w:eastAsia="zh-CN"/>
          <w14:textFill>
            <w14:solidFill>
              <w14:schemeClr w14:val="tx1"/>
            </w14:solidFill>
          </w14:textFill>
        </w:rPr>
        <w:t>连接</w:t>
      </w:r>
      <w:r>
        <w:rPr>
          <w:rFonts w:ascii="Times New Roman" w:hAnsi="Times New Roman" w:eastAsiaTheme="minorEastAsia"/>
          <w:color w:val="000000" w:themeColor="text1"/>
          <w:szCs w:val="21"/>
          <w:highlight w:val="none"/>
          <w14:textFill>
            <w14:solidFill>
              <w14:schemeClr w14:val="tx1"/>
            </w14:solidFill>
          </w14:textFill>
        </w:rPr>
        <w:t>，并应符合下列规定：</w:t>
      </w:r>
    </w:p>
    <w:p>
      <w:pPr>
        <w:spacing w:line="360" w:lineRule="auto"/>
        <w:ind w:firstLine="316" w:firstLineChars="150"/>
        <w:rPr>
          <w:rFonts w:ascii="Times New Roman" w:hAnsi="Times New Roman" w:eastAsiaTheme="minorEastAsia"/>
          <w:color w:val="000000" w:themeColor="text1"/>
          <w:szCs w:val="21"/>
          <w:highlight w:val="none"/>
          <w14:textFill>
            <w14:solidFill>
              <w14:schemeClr w14:val="tx1"/>
            </w14:solidFill>
          </w14:textFill>
        </w:rPr>
      </w:pPr>
      <w:r>
        <w:rPr>
          <w:rFonts w:hint="eastAsia" w:ascii="Times New Roman" w:hAnsi="Times New Roman" w:eastAsiaTheme="minorEastAsia"/>
          <w:b/>
          <w:bCs/>
          <w:color w:val="000000" w:themeColor="text1"/>
          <w:szCs w:val="21"/>
          <w:highlight w:val="none"/>
          <w:lang w:val="en-US" w:eastAsia="zh-CN"/>
          <w14:textFill>
            <w14:solidFill>
              <w14:schemeClr w14:val="tx1"/>
            </w14:solidFill>
          </w14:textFill>
        </w:rPr>
        <w:t>1</w:t>
      </w:r>
      <w:r>
        <w:rPr>
          <w:rFonts w:ascii="Times New Roman" w:hAnsi="Times New Roman" w:eastAsiaTheme="minorEastAsia"/>
          <w:b/>
          <w:bCs/>
          <w:color w:val="000000" w:themeColor="text1"/>
          <w:szCs w:val="21"/>
          <w:highlight w:val="none"/>
          <w14:textFill>
            <w14:solidFill>
              <w14:schemeClr w14:val="tx1"/>
            </w14:solidFill>
          </w14:textFill>
        </w:rPr>
        <w:t xml:space="preserve">  </w:t>
      </w:r>
      <w:r>
        <w:rPr>
          <w:rFonts w:hint="eastAsia" w:ascii="Times New Roman" w:hAnsi="Times New Roman" w:eastAsiaTheme="minorEastAsia"/>
          <w:color w:val="000000" w:themeColor="text1"/>
          <w:szCs w:val="21"/>
          <w:highlight w:val="none"/>
          <w14:textFill>
            <w14:solidFill>
              <w14:schemeClr w14:val="tx1"/>
            </w14:solidFill>
          </w14:textFill>
        </w:rPr>
        <w:t>移动式灶具（台式灶）应采用超柔型</w:t>
      </w:r>
      <w:r>
        <w:rPr>
          <w:rFonts w:ascii="Times New Roman" w:hAnsi="Times New Roman" w:cs="Times New Roman" w:eastAsiaTheme="minorEastAsia"/>
          <w:color w:val="000000" w:themeColor="text1"/>
          <w:sz w:val="21"/>
          <w:szCs w:val="21"/>
          <w:highlight w:val="none"/>
          <w14:textFill>
            <w14:solidFill>
              <w14:schemeClr w14:val="tx1"/>
            </w14:solidFill>
          </w14:textFill>
        </w:rPr>
        <w:t>燃气用具连接用软管</w:t>
      </w:r>
      <w:r>
        <w:rPr>
          <w:rFonts w:hint="eastAsia" w:ascii="Times New Roman" w:hAnsi="Times New Roman" w:eastAsiaTheme="minorEastAsia"/>
          <w:color w:val="000000" w:themeColor="text1"/>
          <w:szCs w:val="21"/>
          <w:highlight w:val="none"/>
          <w14:textFill>
            <w14:solidFill>
              <w14:schemeClr w14:val="tx1"/>
            </w14:solidFill>
          </w14:textFill>
        </w:rPr>
        <w:t>；</w:t>
      </w:r>
    </w:p>
    <w:p>
      <w:pPr>
        <w:spacing w:line="360" w:lineRule="auto"/>
        <w:ind w:firstLine="316" w:firstLineChars="150"/>
        <w:rPr>
          <w:rFonts w:hint="default" w:ascii="Times New Roman" w:hAnsi="Times New Roman" w:eastAsiaTheme="minorEastAsia"/>
          <w:color w:val="000000" w:themeColor="text1"/>
          <w:szCs w:val="21"/>
          <w:highlight w:val="none"/>
          <w:lang w:val="en-US" w:eastAsia="zh-CN"/>
          <w14:textFill>
            <w14:solidFill>
              <w14:schemeClr w14:val="tx1"/>
            </w14:solidFill>
          </w14:textFill>
        </w:rPr>
      </w:pPr>
      <w:r>
        <w:rPr>
          <w:rFonts w:hint="eastAsia" w:ascii="Times New Roman" w:hAnsi="Times New Roman" w:eastAsiaTheme="minorEastAsia"/>
          <w:b/>
          <w:bCs/>
          <w:color w:val="000000" w:themeColor="text1"/>
          <w:szCs w:val="21"/>
          <w:highlight w:val="none"/>
          <w:lang w:val="en-US" w:eastAsia="zh-CN"/>
          <w14:textFill>
            <w14:solidFill>
              <w14:schemeClr w14:val="tx1"/>
            </w14:solidFill>
          </w14:textFill>
        </w:rPr>
        <w:t>2</w:t>
      </w:r>
      <w:r>
        <w:rPr>
          <w:rFonts w:ascii="Times New Roman" w:hAnsi="Times New Roman" w:eastAsiaTheme="minorEastAsia"/>
          <w:color w:val="000000" w:themeColor="text1"/>
          <w:szCs w:val="21"/>
          <w:highlight w:val="none"/>
          <w14:textFill>
            <w14:solidFill>
              <w14:schemeClr w14:val="tx1"/>
            </w14:solidFill>
          </w14:textFill>
        </w:rPr>
        <w:t xml:space="preserve">  新装</w:t>
      </w:r>
      <w:r>
        <w:rPr>
          <w:rFonts w:ascii="Times New Roman" w:hAnsi="Times New Roman" w:cs="Times New Roman" w:eastAsiaTheme="minorEastAsia"/>
          <w:color w:val="000000" w:themeColor="text1"/>
          <w:sz w:val="21"/>
          <w:szCs w:val="21"/>
          <w:highlight w:val="none"/>
          <w14:textFill>
            <w14:solidFill>
              <w14:schemeClr w14:val="tx1"/>
            </w14:solidFill>
          </w14:textFill>
        </w:rPr>
        <w:t>燃气用具连接用软管</w:t>
      </w:r>
      <w:r>
        <w:rPr>
          <w:rFonts w:ascii="Times New Roman" w:hAnsi="Times New Roman" w:eastAsiaTheme="minorEastAsia"/>
          <w:color w:val="000000" w:themeColor="text1"/>
          <w:szCs w:val="21"/>
          <w:highlight w:val="none"/>
          <w14:textFill>
            <w14:solidFill>
              <w14:schemeClr w14:val="tx1"/>
            </w14:solidFill>
          </w14:textFill>
        </w:rPr>
        <w:t>的两端应采用螺纹连接；对已在使用灶具，当灶具端采用非螺纹连接时，</w:t>
      </w:r>
      <w:r>
        <w:rPr>
          <w:rFonts w:hint="eastAsia" w:ascii="Times New Roman" w:hAnsi="Times New Roman" w:eastAsiaTheme="minorEastAsia"/>
          <w:color w:val="000000" w:themeColor="text1"/>
          <w:szCs w:val="21"/>
          <w:highlight w:val="none"/>
          <w:lang w:val="en-US" w:eastAsia="zh-CN"/>
          <w14:textFill>
            <w14:solidFill>
              <w14:schemeClr w14:val="tx1"/>
            </w14:solidFill>
          </w14:textFill>
        </w:rPr>
        <w:t>宜</w:t>
      </w:r>
      <w:r>
        <w:rPr>
          <w:rFonts w:ascii="Times New Roman" w:hAnsi="Times New Roman" w:eastAsiaTheme="minorEastAsia"/>
          <w:color w:val="000000" w:themeColor="text1"/>
          <w:szCs w:val="21"/>
          <w:highlight w:val="none"/>
          <w14:textFill>
            <w14:solidFill>
              <w14:schemeClr w14:val="tx1"/>
            </w14:solidFill>
          </w14:textFill>
        </w:rPr>
        <w:t>加装</w:t>
      </w:r>
      <w:r>
        <w:rPr>
          <w:rFonts w:hint="eastAsia" w:ascii="Times New Roman" w:hAnsi="Times New Roman" w:eastAsiaTheme="minorEastAsia"/>
          <w:color w:val="000000" w:themeColor="text1"/>
          <w:szCs w:val="21"/>
          <w:highlight w:val="none"/>
          <w14:textFill>
            <w14:solidFill>
              <w14:schemeClr w14:val="tx1"/>
            </w14:solidFill>
          </w14:textFill>
        </w:rPr>
        <w:t>具有</w:t>
      </w:r>
      <w:r>
        <w:rPr>
          <w:rFonts w:ascii="Times New Roman" w:hAnsi="Times New Roman" w:eastAsiaTheme="minorEastAsia"/>
          <w:color w:val="000000" w:themeColor="text1"/>
          <w:szCs w:val="21"/>
          <w:highlight w:val="none"/>
          <w14:textFill>
            <w14:solidFill>
              <w14:schemeClr w14:val="tx1"/>
            </w14:solidFill>
          </w14:textFill>
        </w:rPr>
        <w:t>过流</w:t>
      </w:r>
      <w:r>
        <w:rPr>
          <w:rFonts w:hint="eastAsia" w:ascii="Times New Roman" w:hAnsi="Times New Roman" w:eastAsiaTheme="minorEastAsia"/>
          <w:color w:val="000000" w:themeColor="text1"/>
          <w:szCs w:val="21"/>
          <w:highlight w:val="none"/>
          <w14:textFill>
            <w14:solidFill>
              <w14:schemeClr w14:val="tx1"/>
            </w14:solidFill>
          </w14:textFill>
        </w:rPr>
        <w:t>保护的装置</w:t>
      </w:r>
      <w:r>
        <w:rPr>
          <w:rFonts w:ascii="Times New Roman" w:hAnsi="Times New Roman" w:eastAsiaTheme="minorEastAsia"/>
          <w:color w:val="000000" w:themeColor="text1"/>
          <w:szCs w:val="21"/>
          <w:highlight w:val="none"/>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highlight w:val="none"/>
          <w14:textFill>
            <w14:solidFill>
              <w14:schemeClr w14:val="tx1"/>
            </w14:solidFill>
          </w14:textFill>
        </w:rPr>
      </w:pPr>
      <w:r>
        <w:rPr>
          <w:rFonts w:hint="eastAsia" w:ascii="Times New Roman" w:hAnsi="Times New Roman" w:eastAsiaTheme="minorEastAsia"/>
          <w:b/>
          <w:bCs/>
          <w:color w:val="000000" w:themeColor="text1"/>
          <w:szCs w:val="21"/>
          <w:highlight w:val="none"/>
          <w:lang w:val="en-US" w:eastAsia="zh-CN"/>
          <w14:textFill>
            <w14:solidFill>
              <w14:schemeClr w14:val="tx1"/>
            </w14:solidFill>
          </w14:textFill>
        </w:rPr>
        <w:t>3</w:t>
      </w:r>
      <w:r>
        <w:rPr>
          <w:rFonts w:ascii="Times New Roman" w:hAnsi="Times New Roman" w:eastAsiaTheme="minorEastAsia"/>
          <w:b/>
          <w:bCs/>
          <w:color w:val="000000" w:themeColor="text1"/>
          <w:szCs w:val="21"/>
          <w:highlight w:val="none"/>
          <w14:textFill>
            <w14:solidFill>
              <w14:schemeClr w14:val="tx1"/>
            </w14:solidFill>
          </w14:textFill>
        </w:rPr>
        <w:t xml:space="preserve">  </w:t>
      </w:r>
      <w:r>
        <w:rPr>
          <w:rFonts w:ascii="Times New Roman" w:hAnsi="Times New Roman" w:cs="Times New Roman" w:eastAsiaTheme="minorEastAsia"/>
          <w:color w:val="000000" w:themeColor="text1"/>
          <w:sz w:val="21"/>
          <w:szCs w:val="21"/>
          <w:highlight w:val="none"/>
          <w14:textFill>
            <w14:solidFill>
              <w14:schemeClr w14:val="tx1"/>
            </w14:solidFill>
          </w14:textFill>
        </w:rPr>
        <w:t>燃气用具连接用软管</w:t>
      </w:r>
      <w:r>
        <w:rPr>
          <w:rFonts w:ascii="Times New Roman" w:hAnsi="Times New Roman" w:eastAsiaTheme="minorEastAsia"/>
          <w:color w:val="000000" w:themeColor="text1"/>
          <w:szCs w:val="21"/>
          <w:highlight w:val="none"/>
          <w14:textFill>
            <w14:solidFill>
              <w14:schemeClr w14:val="tx1"/>
            </w14:solidFill>
          </w14:textFill>
        </w:rPr>
        <w:t>不应穿越墙体、门窗、顶棚和地面，长度不应大于2m且不应有接头；</w:t>
      </w:r>
    </w:p>
    <w:p>
      <w:pPr>
        <w:spacing w:line="360" w:lineRule="auto"/>
        <w:ind w:firstLine="316" w:firstLineChars="150"/>
        <w:rPr>
          <w:rFonts w:ascii="Times New Roman" w:hAnsi="Times New Roman" w:eastAsiaTheme="minorEastAsia"/>
          <w:color w:val="000000" w:themeColor="text1"/>
          <w:szCs w:val="21"/>
          <w:highlight w:val="none"/>
          <w14:textFill>
            <w14:solidFill>
              <w14:schemeClr w14:val="tx1"/>
            </w14:solidFill>
          </w14:textFill>
        </w:rPr>
      </w:pPr>
      <w:r>
        <w:rPr>
          <w:rFonts w:hint="eastAsia" w:ascii="Times New Roman" w:hAnsi="Times New Roman" w:eastAsiaTheme="minorEastAsia"/>
          <w:b/>
          <w:bCs/>
          <w:color w:val="000000" w:themeColor="text1"/>
          <w:szCs w:val="21"/>
          <w:highlight w:val="none"/>
          <w:lang w:val="en-US" w:eastAsia="zh-CN"/>
          <w14:textFill>
            <w14:solidFill>
              <w14:schemeClr w14:val="tx1"/>
            </w14:solidFill>
          </w14:textFill>
        </w:rPr>
        <w:t>4</w:t>
      </w:r>
      <w:r>
        <w:rPr>
          <w:rFonts w:ascii="Times New Roman" w:hAnsi="Times New Roman" w:eastAsiaTheme="minorEastAsia"/>
          <w:b/>
          <w:bCs/>
          <w:color w:val="000000" w:themeColor="text1"/>
          <w:szCs w:val="21"/>
          <w:highlight w:val="none"/>
          <w14:textFill>
            <w14:solidFill>
              <w14:schemeClr w14:val="tx1"/>
            </w14:solidFill>
          </w14:textFill>
        </w:rPr>
        <w:t xml:space="preserve">  </w:t>
      </w:r>
      <w:r>
        <w:rPr>
          <w:rFonts w:ascii="Times New Roman" w:hAnsi="Times New Roman" w:cs="Times New Roman" w:eastAsiaTheme="minorEastAsia"/>
          <w:color w:val="000000" w:themeColor="text1"/>
          <w:sz w:val="21"/>
          <w:szCs w:val="21"/>
          <w:highlight w:val="none"/>
          <w14:textFill>
            <w14:solidFill>
              <w14:schemeClr w14:val="tx1"/>
            </w14:solidFill>
          </w14:textFill>
        </w:rPr>
        <w:t>燃气用具连接用软管</w:t>
      </w:r>
      <w:r>
        <w:rPr>
          <w:rFonts w:ascii="Times New Roman" w:hAnsi="Times New Roman" w:eastAsiaTheme="minorEastAsia"/>
          <w:color w:val="000000" w:themeColor="text1"/>
          <w:szCs w:val="21"/>
          <w:highlight w:val="none"/>
          <w14:textFill>
            <w14:solidFill>
              <w14:schemeClr w14:val="tx1"/>
            </w14:solidFill>
          </w14:textFill>
        </w:rPr>
        <w:t>应低于灶具面板30mm以上；</w:t>
      </w:r>
    </w:p>
    <w:p>
      <w:pPr>
        <w:spacing w:line="360" w:lineRule="auto"/>
        <w:ind w:firstLine="316" w:firstLineChars="150"/>
        <w:rPr>
          <w:rFonts w:ascii="Times New Roman" w:hAnsi="Times New Roman" w:eastAsiaTheme="minorEastAsia"/>
          <w:color w:val="000000" w:themeColor="text1"/>
          <w:szCs w:val="21"/>
          <w:highlight w:val="none"/>
          <w14:textFill>
            <w14:solidFill>
              <w14:schemeClr w14:val="tx1"/>
            </w14:solidFill>
          </w14:textFill>
        </w:rPr>
      </w:pPr>
      <w:r>
        <w:rPr>
          <w:rFonts w:hint="eastAsia" w:ascii="Times New Roman" w:hAnsi="Times New Roman" w:eastAsiaTheme="minorEastAsia"/>
          <w:b/>
          <w:bCs/>
          <w:color w:val="000000" w:themeColor="text1"/>
          <w:szCs w:val="21"/>
          <w:highlight w:val="none"/>
          <w:lang w:val="en-US" w:eastAsia="zh-CN"/>
          <w14:textFill>
            <w14:solidFill>
              <w14:schemeClr w14:val="tx1"/>
            </w14:solidFill>
          </w14:textFill>
        </w:rPr>
        <w:t>5</w:t>
      </w:r>
      <w:r>
        <w:rPr>
          <w:rFonts w:ascii="Times New Roman" w:hAnsi="Times New Roman" w:eastAsiaTheme="minorEastAsia"/>
          <w:b/>
          <w:bCs/>
          <w:color w:val="000000" w:themeColor="text1"/>
          <w:szCs w:val="21"/>
          <w:highlight w:val="none"/>
          <w14:textFill>
            <w14:solidFill>
              <w14:schemeClr w14:val="tx1"/>
            </w14:solidFill>
          </w14:textFill>
        </w:rPr>
        <w:t xml:space="preserve">  </w:t>
      </w:r>
      <w:r>
        <w:rPr>
          <w:rFonts w:ascii="Times New Roman" w:hAnsi="Times New Roman" w:cs="Times New Roman" w:eastAsiaTheme="minorEastAsia"/>
          <w:color w:val="000000" w:themeColor="text1"/>
          <w:sz w:val="21"/>
          <w:szCs w:val="21"/>
          <w:highlight w:val="none"/>
          <w14:textFill>
            <w14:solidFill>
              <w14:schemeClr w14:val="tx1"/>
            </w14:solidFill>
          </w14:textFill>
        </w:rPr>
        <w:t>燃气用具连接用软管</w:t>
      </w:r>
      <w:r>
        <w:rPr>
          <w:rFonts w:ascii="Times New Roman" w:hAnsi="Times New Roman" w:eastAsiaTheme="minorEastAsia"/>
          <w:color w:val="000000" w:themeColor="text1"/>
          <w:szCs w:val="21"/>
          <w:highlight w:val="none"/>
          <w14:textFill>
            <w14:solidFill>
              <w14:schemeClr w14:val="tx1"/>
            </w14:solidFill>
          </w14:textFill>
        </w:rPr>
        <w:t>与管道、燃具的连接处应采用有效的固定措施；</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6</w:t>
      </w:r>
      <w:r>
        <w:rPr>
          <w:rFonts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highlight w:val="none"/>
          <w14:textFill>
            <w14:solidFill>
              <w14:schemeClr w14:val="tx1"/>
            </w14:solidFill>
          </w14:textFill>
        </w:rPr>
        <w:t>燃气用具连接用软管</w:t>
      </w:r>
      <w:r>
        <w:rPr>
          <w:rFonts w:ascii="Times New Roman" w:hAnsi="Times New Roman" w:eastAsiaTheme="minorEastAsia"/>
          <w:color w:val="000000" w:themeColor="text1"/>
          <w:sz w:val="21"/>
          <w:szCs w:val="21"/>
          <w14:textFill>
            <w14:solidFill>
              <w14:schemeClr w14:val="tx1"/>
            </w14:solidFill>
          </w14:textFill>
        </w:rPr>
        <w:t>标记应至少包括生产厂家和名称和商标、生产日期、使用年限及测试机构的名称等内容。</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5.1.</w:t>
      </w:r>
      <w:r>
        <w:rPr>
          <w:rFonts w:hint="eastAsia" w:ascii="Times New Roman" w:hAnsi="Times New Roman" w:eastAsiaTheme="minorEastAsia"/>
          <w:b/>
          <w:bCs/>
          <w:color w:val="000000" w:themeColor="text1"/>
          <w:szCs w:val="21"/>
          <w:lang w:val="en-US" w:eastAsia="zh-CN"/>
          <w14:textFill>
            <w14:solidFill>
              <w14:schemeClr w14:val="tx1"/>
            </w14:solidFill>
          </w14:textFill>
        </w:rPr>
        <w:t>9</w:t>
      </w:r>
      <w:r>
        <w:rPr>
          <w:rFonts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商业用户燃气燃烧器具与燃气管道宜采用</w:t>
      </w:r>
      <w:r>
        <w:rPr>
          <w:rFonts w:hint="eastAsia" w:ascii="Times New Roman" w:hAnsi="Times New Roman" w:eastAsiaTheme="minorEastAsia"/>
          <w:color w:val="000000" w:themeColor="text1"/>
          <w:szCs w:val="21"/>
          <w:lang w:val="en-US" w:eastAsia="zh-CN"/>
          <w14:textFill>
            <w14:solidFill>
              <w14:schemeClr w14:val="tx1"/>
            </w14:solidFill>
          </w14:textFill>
        </w:rPr>
        <w:t>钢制管道</w:t>
      </w:r>
      <w:r>
        <w:rPr>
          <w:rFonts w:ascii="Times New Roman" w:hAnsi="Times New Roman" w:eastAsiaTheme="minorEastAsia"/>
          <w:color w:val="000000" w:themeColor="text1"/>
          <w:szCs w:val="21"/>
          <w14:textFill>
            <w14:solidFill>
              <w14:schemeClr w14:val="tx1"/>
            </w14:solidFill>
          </w14:textFill>
        </w:rPr>
        <w:t>连接，</w:t>
      </w:r>
      <w:r>
        <w:rPr>
          <w:rFonts w:hint="eastAsia" w:ascii="Times New Roman" w:hAnsi="Times New Roman" w:eastAsiaTheme="minorEastAsia"/>
          <w:color w:val="000000" w:themeColor="text1"/>
          <w:szCs w:val="21"/>
          <w:lang w:val="en-US" w:eastAsia="zh-CN"/>
          <w14:textFill>
            <w14:solidFill>
              <w14:schemeClr w14:val="tx1"/>
            </w14:solidFill>
          </w14:textFill>
        </w:rPr>
        <w:t>当</w:t>
      </w:r>
      <w:r>
        <w:rPr>
          <w:rFonts w:ascii="Times New Roman" w:hAnsi="Times New Roman" w:eastAsiaTheme="minorEastAsia"/>
          <w:color w:val="000000" w:themeColor="text1"/>
          <w:szCs w:val="21"/>
          <w14:textFill>
            <w14:solidFill>
              <w14:schemeClr w14:val="tx1"/>
            </w14:solidFill>
          </w14:textFill>
        </w:rPr>
        <w:t>采用软管连接时应符合本导则5.1.</w:t>
      </w:r>
      <w:r>
        <w:rPr>
          <w:rFonts w:hint="eastAsia" w:ascii="Times New Roman" w:hAnsi="Times New Roman" w:eastAsiaTheme="minorEastAsia"/>
          <w:color w:val="000000" w:themeColor="text1"/>
          <w:szCs w:val="21"/>
          <w:lang w:val="en-US" w:eastAsia="zh-CN"/>
          <w14:textFill>
            <w14:solidFill>
              <w14:schemeClr w14:val="tx1"/>
            </w14:solidFill>
          </w14:textFill>
        </w:rPr>
        <w:t>7</w:t>
      </w:r>
      <w:r>
        <w:rPr>
          <w:rFonts w:ascii="Times New Roman" w:hAnsi="Times New Roman" w:eastAsiaTheme="minorEastAsia"/>
          <w:color w:val="000000" w:themeColor="text1"/>
          <w:szCs w:val="21"/>
          <w14:textFill>
            <w14:solidFill>
              <w14:schemeClr w14:val="tx1"/>
            </w14:solidFill>
          </w14:textFill>
        </w:rPr>
        <w:t>的规定。</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bookmarkStart w:id="134" w:name="_Toc23747"/>
      <w:bookmarkStart w:id="135" w:name="_Toc4811"/>
      <w:bookmarkStart w:id="136" w:name="_Toc31544"/>
      <w:bookmarkStart w:id="137" w:name="_Toc16080"/>
      <w:bookmarkStart w:id="138" w:name="_Toc13137"/>
      <w:bookmarkStart w:id="139" w:name="_Toc23139"/>
      <w:r>
        <w:rPr>
          <w:rFonts w:ascii="Times New Roman" w:hAnsi="Times New Roman" w:eastAsiaTheme="minorEastAsia"/>
          <w:b/>
          <w:bCs/>
          <w:color w:val="000000" w:themeColor="text1"/>
          <w:sz w:val="21"/>
          <w:szCs w:val="21"/>
          <w14:textFill>
            <w14:solidFill>
              <w14:schemeClr w14:val="tx1"/>
            </w14:solidFill>
          </w14:textFill>
        </w:rPr>
        <w:t>5.1.</w:t>
      </w: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10</w:t>
      </w:r>
      <w:r>
        <w:rPr>
          <w:rFonts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居民用户阀门的选用及安装应符合下列规定：</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1  </w:t>
      </w:r>
      <w:r>
        <w:rPr>
          <w:rFonts w:ascii="Times New Roman" w:hAnsi="Times New Roman" w:eastAsiaTheme="minorEastAsia"/>
          <w:color w:val="000000" w:themeColor="text1"/>
          <w:sz w:val="21"/>
          <w:szCs w:val="21"/>
          <w14:textFill>
            <w14:solidFill>
              <w14:schemeClr w14:val="tx1"/>
            </w14:solidFill>
          </w14:textFill>
        </w:rPr>
        <w:t>燃气燃烧器具前应设置带螺纹接口的阀门；</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2  </w:t>
      </w:r>
      <w:r>
        <w:rPr>
          <w:rFonts w:ascii="Times New Roman" w:hAnsi="Times New Roman" w:eastAsiaTheme="minorEastAsia"/>
          <w:color w:val="000000" w:themeColor="text1"/>
          <w:sz w:val="21"/>
          <w:szCs w:val="21"/>
          <w14:textFill>
            <w14:solidFill>
              <w14:schemeClr w14:val="tx1"/>
            </w14:solidFill>
          </w14:textFill>
        </w:rPr>
        <w:t>输送软管和燃气燃烧器具软管连接处应配置带底座的阀门；</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3</w:t>
      </w:r>
      <w:r>
        <w:rPr>
          <w:rFonts w:ascii="Times New Roman" w:hAnsi="Times New Roman" w:eastAsiaTheme="minorEastAsia"/>
          <w:color w:val="000000" w:themeColor="text1"/>
          <w:sz w:val="21"/>
          <w:szCs w:val="21"/>
          <w14:textFill>
            <w14:solidFill>
              <w14:schemeClr w14:val="tx1"/>
            </w14:solidFill>
          </w14:textFill>
        </w:rPr>
        <w:t xml:space="preserve">  阀门应设置在容易操作的部位，当设置在隐蔽位置时，应预留方便操作的检查口等；</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4</w:t>
      </w:r>
      <w:r>
        <w:rPr>
          <w:rFonts w:ascii="Times New Roman" w:hAnsi="Times New Roman" w:eastAsiaTheme="minorEastAsia"/>
          <w:color w:val="000000" w:themeColor="text1"/>
          <w:sz w:val="21"/>
          <w:szCs w:val="21"/>
          <w14:textFill>
            <w14:solidFill>
              <w14:schemeClr w14:val="tx1"/>
            </w14:solidFill>
          </w14:textFill>
        </w:rPr>
        <w:t xml:space="preserve">  安装前应对阀门逐个进行外观检查，并宜对支管阀门进行严密性试验；</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5</w:t>
      </w:r>
      <w:r>
        <w:rPr>
          <w:rFonts w:ascii="Times New Roman" w:hAnsi="Times New Roman" w:eastAsiaTheme="minorEastAsia"/>
          <w:color w:val="000000" w:themeColor="text1"/>
          <w:sz w:val="21"/>
          <w:szCs w:val="21"/>
          <w14:textFill>
            <w14:solidFill>
              <w14:schemeClr w14:val="tx1"/>
            </w14:solidFill>
          </w14:textFill>
        </w:rPr>
        <w:t xml:space="preserve">  阀门与管道以法兰或螺纹方式连接时，应在关闭状态下安装。</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5.1.1</w:t>
      </w: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1</w:t>
      </w:r>
      <w:r>
        <w:rPr>
          <w:rFonts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商业用户室内燃气管道阀门设置应符合下列规定：</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1</w:t>
      </w:r>
      <w:r>
        <w:rPr>
          <w:rFonts w:ascii="Times New Roman" w:hAnsi="Times New Roman" w:eastAsiaTheme="minorEastAsia"/>
          <w:color w:val="000000" w:themeColor="text1"/>
          <w:sz w:val="21"/>
          <w:szCs w:val="21"/>
          <w14:textFill>
            <w14:solidFill>
              <w14:schemeClr w14:val="tx1"/>
            </w14:solidFill>
          </w14:textFill>
        </w:rPr>
        <w:t xml:space="preserve">  燃气表前应设置阀门；</w:t>
      </w:r>
    </w:p>
    <w:p>
      <w:pPr>
        <w:pStyle w:val="4"/>
        <w:spacing w:line="360" w:lineRule="auto"/>
        <w:ind w:left="0" w:firstLine="316" w:firstLineChars="150"/>
        <w:jc w:val="both"/>
        <w:rPr>
          <w:rFonts w:ascii="Times New Roman" w:hAnsi="Times New Roman" w:eastAsiaTheme="minorEastAsia"/>
          <w:b/>
          <w:bCs/>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2  </w:t>
      </w:r>
      <w:r>
        <w:rPr>
          <w:rFonts w:ascii="Times New Roman" w:hAnsi="Times New Roman" w:eastAsiaTheme="minorEastAsia"/>
          <w:color w:val="000000" w:themeColor="text1"/>
          <w:sz w:val="21"/>
          <w:szCs w:val="21"/>
          <w14:textFill>
            <w14:solidFill>
              <w14:schemeClr w14:val="tx1"/>
            </w14:solidFill>
          </w14:textFill>
        </w:rPr>
        <w:t>用气场所燃气进口、燃具前、放散管起点的管道上应单独设置阀门，并应有明显的启闭标记；</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3  </w:t>
      </w:r>
      <w:r>
        <w:rPr>
          <w:rFonts w:ascii="Times New Roman" w:hAnsi="Times New Roman" w:eastAsiaTheme="minorEastAsia"/>
          <w:color w:val="000000" w:themeColor="text1"/>
          <w:sz w:val="21"/>
          <w:szCs w:val="21"/>
          <w14:textFill>
            <w14:solidFill>
              <w14:schemeClr w14:val="tx1"/>
            </w14:solidFill>
          </w14:textFill>
        </w:rPr>
        <w:t>当使用鼓风机进行预混燃烧时，应采取在用气设备前的燃气管道上加装止回阀等防止混合气体或火焰进入燃气管道的、措施。</w:t>
      </w:r>
    </w:p>
    <w:p>
      <w:pPr>
        <w:pStyle w:val="4"/>
        <w:spacing w:before="156" w:beforeLines="50" w:after="156" w:afterLines="50"/>
        <w:ind w:left="0" w:firstLine="0"/>
        <w:jc w:val="center"/>
        <w:outlineLvl w:val="1"/>
        <w:rPr>
          <w:rFonts w:ascii="Times New Roman" w:hAnsi="Times New Roman" w:eastAsia="黑体"/>
          <w:b/>
          <w:bCs/>
          <w:color w:val="000000" w:themeColor="text1"/>
          <w:sz w:val="21"/>
          <w:szCs w:val="21"/>
          <w14:textFill>
            <w14:solidFill>
              <w14:schemeClr w14:val="tx1"/>
            </w14:solidFill>
          </w14:textFill>
        </w:rPr>
      </w:pPr>
      <w:bookmarkStart w:id="140" w:name="_Toc20721"/>
      <w:bookmarkStart w:id="141" w:name="_Toc18441"/>
      <w:bookmarkStart w:id="142" w:name="_Toc31955"/>
      <w:bookmarkStart w:id="143" w:name="_Toc7642"/>
      <w:bookmarkStart w:id="144" w:name="_Toc9305"/>
      <w:r>
        <w:rPr>
          <w:rFonts w:ascii="Times New Roman" w:hAnsi="Times New Roman" w:eastAsia="黑体"/>
          <w:b/>
          <w:bCs/>
          <w:color w:val="000000" w:themeColor="text1"/>
          <w:sz w:val="21"/>
          <w:szCs w:val="21"/>
          <w14:textFill>
            <w14:solidFill>
              <w14:schemeClr w14:val="tx1"/>
            </w14:solidFill>
          </w14:textFill>
        </w:rPr>
        <w:t>5.2</w:t>
      </w:r>
      <w:r>
        <w:rPr>
          <w:rFonts w:ascii="Times New Roman" w:hAnsi="Times New Roman" w:eastAsia="黑体"/>
          <w:color w:val="000000" w:themeColor="text1"/>
          <w:sz w:val="21"/>
          <w:szCs w:val="21"/>
          <w14:textFill>
            <w14:solidFill>
              <w14:schemeClr w14:val="tx1"/>
            </w14:solidFill>
          </w14:textFill>
        </w:rPr>
        <w:t xml:space="preserve">  燃气燃烧器具</w:t>
      </w:r>
      <w:bookmarkEnd w:id="134"/>
      <w:bookmarkEnd w:id="135"/>
      <w:bookmarkEnd w:id="136"/>
      <w:bookmarkEnd w:id="137"/>
      <w:bookmarkEnd w:id="138"/>
      <w:bookmarkEnd w:id="139"/>
      <w:bookmarkEnd w:id="140"/>
      <w:bookmarkEnd w:id="141"/>
      <w:bookmarkEnd w:id="142"/>
      <w:bookmarkEnd w:id="143"/>
      <w:bookmarkEnd w:id="144"/>
    </w:p>
    <w:p>
      <w:pPr>
        <w:pStyle w:val="4"/>
        <w:spacing w:line="360" w:lineRule="auto"/>
        <w:ind w:left="0" w:firstLine="0"/>
        <w:jc w:val="both"/>
        <w:rPr>
          <w:rFonts w:hint="default" w:ascii="Times New Roman" w:hAnsi="Times New Roman" w:eastAsiaTheme="minorEastAsia"/>
          <w:color w:val="000000" w:themeColor="text1"/>
          <w:sz w:val="21"/>
          <w:szCs w:val="21"/>
          <w:highlight w:val="none"/>
          <w:lang w:eastAsia="zh-CN"/>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5.2.1</w:t>
      </w:r>
      <w:r>
        <w:rPr>
          <w:rFonts w:hint="eastAsia" w:ascii="Times New Roman" w:hAnsi="Times New Roman" w:eastAsiaTheme="minorEastAsia"/>
          <w:b/>
          <w:bCs/>
          <w:color w:val="000000" w:themeColor="text1"/>
          <w:sz w:val="21"/>
          <w:szCs w:val="21"/>
          <w14:textFill>
            <w14:solidFill>
              <w14:schemeClr w14:val="tx1"/>
            </w14:solidFill>
          </w14:textFill>
        </w:rPr>
        <w:t xml:space="preserve">  </w:t>
      </w:r>
      <w:r>
        <w:rPr>
          <w:rFonts w:hint="eastAsia" w:ascii="Times New Roman" w:hAnsi="Times New Roman" w:eastAsiaTheme="minorEastAsia"/>
          <w:color w:val="000000" w:themeColor="text1"/>
          <w:sz w:val="21"/>
          <w:szCs w:val="21"/>
          <w:highlight w:val="none"/>
          <w:lang w:val="en-US" w:eastAsia="zh-CN"/>
          <w14:textFill>
            <w14:solidFill>
              <w14:schemeClr w14:val="tx1"/>
            </w14:solidFill>
          </w14:textFill>
        </w:rPr>
        <w:t>居民</w:t>
      </w:r>
      <w:r>
        <w:rPr>
          <w:rFonts w:hint="default" w:ascii="Times New Roman" w:hAnsi="Times New Roman" w:eastAsiaTheme="minorEastAsia"/>
          <w:color w:val="000000" w:themeColor="text1"/>
          <w:sz w:val="21"/>
          <w:szCs w:val="21"/>
          <w:highlight w:val="none"/>
          <w14:textFill>
            <w14:solidFill>
              <w14:schemeClr w14:val="tx1"/>
            </w14:solidFill>
          </w14:textFill>
        </w:rPr>
        <w:t>用户的</w:t>
      </w:r>
      <w:r>
        <w:rPr>
          <w:rFonts w:hint="eastAsia" w:ascii="Times New Roman" w:hAnsi="Times New Roman" w:eastAsiaTheme="minorEastAsia"/>
          <w:color w:val="000000" w:themeColor="text1"/>
          <w:sz w:val="21"/>
          <w:szCs w:val="21"/>
          <w:highlight w:val="none"/>
          <w:lang w:val="en-US" w:eastAsia="zh-CN"/>
          <w14:textFill>
            <w14:solidFill>
              <w14:schemeClr w14:val="tx1"/>
            </w14:solidFill>
          </w14:textFill>
        </w:rPr>
        <w:t>燃气燃烧器具</w:t>
      </w:r>
      <w:r>
        <w:rPr>
          <w:rFonts w:hint="default" w:ascii="Times New Roman" w:hAnsi="Times New Roman" w:eastAsiaTheme="minorEastAsia"/>
          <w:color w:val="000000" w:themeColor="text1"/>
          <w:sz w:val="21"/>
          <w:szCs w:val="21"/>
          <w:highlight w:val="none"/>
          <w14:textFill>
            <w14:solidFill>
              <w14:schemeClr w14:val="tx1"/>
            </w14:solidFill>
          </w14:textFill>
        </w:rPr>
        <w:t>应设置熄火保护装置。</w:t>
      </w:r>
      <w:r>
        <w:rPr>
          <w:rFonts w:hint="eastAsia" w:ascii="Times New Roman" w:hAnsi="Times New Roman" w:eastAsiaTheme="minorEastAsia"/>
          <w:color w:val="000000" w:themeColor="text1"/>
          <w:sz w:val="21"/>
          <w:szCs w:val="21"/>
          <w:highlight w:val="none"/>
          <w:lang w:val="en-US" w:eastAsia="zh-CN"/>
          <w14:textFill>
            <w14:solidFill>
              <w14:schemeClr w14:val="tx1"/>
            </w14:solidFill>
          </w14:textFill>
        </w:rPr>
        <w:t>燃气燃烧器具</w:t>
      </w:r>
      <w:r>
        <w:rPr>
          <w:rFonts w:hint="default" w:ascii="Times New Roman" w:hAnsi="Times New Roman" w:eastAsiaTheme="minorEastAsia"/>
          <w:color w:val="000000" w:themeColor="text1"/>
          <w:sz w:val="21"/>
          <w:szCs w:val="21"/>
          <w:highlight w:val="none"/>
          <w14:textFill>
            <w14:solidFill>
              <w14:schemeClr w14:val="tx1"/>
            </w14:solidFill>
          </w14:textFill>
        </w:rPr>
        <w:t>铭牌上标示的燃气类别应与供应的燃气类别一致。使用场所应符合下列规定</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360" w:lineRule="auto"/>
        <w:ind w:left="0" w:firstLine="316" w:firstLineChars="150"/>
        <w:jc w:val="both"/>
        <w:textAlignment w:val="auto"/>
        <w:rPr>
          <w:rFonts w:hint="default" w:ascii="Times New Roman" w:hAnsi="Times New Roman" w:eastAsiaTheme="minorEastAsia"/>
          <w:color w:val="000000" w:themeColor="text1"/>
          <w:sz w:val="21"/>
          <w:szCs w:val="21"/>
          <w:highlight w:val="none"/>
          <w:lang w:eastAsia="zh-CN"/>
          <w14:textFill>
            <w14:solidFill>
              <w14:schemeClr w14:val="tx1"/>
            </w14:solidFill>
          </w14:textFill>
        </w:rPr>
      </w:pPr>
      <w:r>
        <w:rPr>
          <w:rFonts w:hint="default" w:ascii="Times New Roman" w:hAnsi="Times New Roman" w:eastAsiaTheme="minorEastAsia"/>
          <w:b/>
          <w:bCs/>
          <w:color w:val="000000" w:themeColor="text1"/>
          <w:sz w:val="21"/>
          <w:szCs w:val="21"/>
          <w:highlight w:val="none"/>
          <w:lang w:eastAsia="zh-CN"/>
          <w14:textFill>
            <w14:solidFill>
              <w14:schemeClr w14:val="tx1"/>
            </w14:solidFill>
          </w14:textFill>
        </w:rPr>
        <w:t>1</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 xml:space="preserve"> </w:t>
      </w:r>
      <w:r>
        <w:rPr>
          <w:rFonts w:hint="eastAsia" w:ascii="Times New Roman" w:hAnsi="Times New Roman" w:eastAsiaTheme="minorEastAsia"/>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应设置在通风良好、具有给排气条件、便于维护操作的厨房、阳台、专用房间等符合燃气安全使用条件的场所</w:t>
      </w:r>
      <w:r>
        <w:rPr>
          <w:rFonts w:hint="eastAsia" w:ascii="Times New Roman" w:hAnsi="Times New Roman" w:eastAsiaTheme="minorEastAsia"/>
          <w:color w:val="000000" w:themeColor="text1"/>
          <w:sz w:val="21"/>
          <w:szCs w:val="21"/>
          <w:highlight w:val="none"/>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360" w:lineRule="auto"/>
        <w:ind w:left="0" w:firstLine="316" w:firstLineChars="150"/>
        <w:jc w:val="both"/>
        <w:textAlignment w:val="auto"/>
        <w:rPr>
          <w:rFonts w:hint="default" w:ascii="Times New Roman" w:hAnsi="Times New Roman" w:eastAsiaTheme="minorEastAsia"/>
          <w:color w:val="000000" w:themeColor="text1"/>
          <w:sz w:val="21"/>
          <w:szCs w:val="21"/>
          <w:highlight w:val="none"/>
          <w:lang w:eastAsia="zh-CN"/>
          <w14:textFill>
            <w14:solidFill>
              <w14:schemeClr w14:val="tx1"/>
            </w14:solidFill>
          </w14:textFill>
        </w:rPr>
      </w:pPr>
      <w:r>
        <w:rPr>
          <w:rFonts w:hint="default" w:ascii="Times New Roman" w:hAnsi="Times New Roman" w:eastAsiaTheme="minorEastAsia"/>
          <w:b/>
          <w:bCs/>
          <w:color w:val="000000" w:themeColor="text1"/>
          <w:sz w:val="21"/>
          <w:szCs w:val="21"/>
          <w:highlight w:val="none"/>
          <w:lang w:eastAsia="zh-CN"/>
          <w14:textFill>
            <w14:solidFill>
              <w14:schemeClr w14:val="tx1"/>
            </w14:solidFill>
          </w14:textFill>
        </w:rPr>
        <w:t>2</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 xml:space="preserve"> </w:t>
      </w:r>
      <w:r>
        <w:rPr>
          <w:rFonts w:hint="eastAsia" w:ascii="Times New Roman" w:hAnsi="Times New Roman" w:eastAsiaTheme="minorEastAsia"/>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不得设置在卧室和客房等人员居住和休息的房间及建筑的避难场所内</w:t>
      </w:r>
      <w:r>
        <w:rPr>
          <w:rFonts w:hint="eastAsia" w:ascii="Times New Roman" w:hAnsi="Times New Roman" w:eastAsiaTheme="minorEastAsia"/>
          <w:color w:val="000000" w:themeColor="text1"/>
          <w:sz w:val="21"/>
          <w:szCs w:val="21"/>
          <w:highlight w:val="none"/>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360" w:lineRule="auto"/>
        <w:ind w:left="0" w:firstLine="316" w:firstLineChars="150"/>
        <w:jc w:val="both"/>
        <w:textAlignment w:val="auto"/>
        <w:rPr>
          <w:rFonts w:hint="default" w:ascii="Times New Roman" w:hAnsi="Times New Roman" w:eastAsiaTheme="minorEastAsia"/>
          <w:color w:val="000000" w:themeColor="text1"/>
          <w:sz w:val="21"/>
          <w:szCs w:val="21"/>
          <w:highlight w:val="none"/>
          <w:lang w:eastAsia="zh-CN"/>
          <w14:textFill>
            <w14:solidFill>
              <w14:schemeClr w14:val="tx1"/>
            </w14:solidFill>
          </w14:textFill>
        </w:rPr>
      </w:pPr>
      <w:r>
        <w:rPr>
          <w:rFonts w:hint="default" w:ascii="Times New Roman" w:hAnsi="Times New Roman" w:eastAsiaTheme="minorEastAsia"/>
          <w:b/>
          <w:bCs/>
          <w:color w:val="000000" w:themeColor="text1"/>
          <w:sz w:val="21"/>
          <w:szCs w:val="21"/>
          <w:highlight w:val="none"/>
          <w:lang w:eastAsia="zh-CN"/>
          <w14:textFill>
            <w14:solidFill>
              <w14:schemeClr w14:val="tx1"/>
            </w14:solidFill>
          </w14:textFill>
        </w:rPr>
        <w:t>3</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 xml:space="preserve"> </w:t>
      </w:r>
      <w:r>
        <w:rPr>
          <w:rFonts w:hint="eastAsia" w:ascii="Times New Roman" w:hAnsi="Times New Roman" w:eastAsiaTheme="minorEastAsia"/>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同一场所使用的燃具增加数量或由另一种燃料改用燃气时，应满足</w:t>
      </w:r>
      <w:r>
        <w:rPr>
          <w:rFonts w:hint="default" w:ascii="Times New Roman" w:hAnsi="Times New Roman" w:eastAsiaTheme="minorEastAsia"/>
          <w:color w:val="000000" w:themeColor="text1"/>
          <w:sz w:val="21"/>
          <w:szCs w:val="21"/>
          <w:highlight w:val="none"/>
          <w:lang w:val="en-US" w:eastAsia="zh-CN"/>
          <w14:textFill>
            <w14:solidFill>
              <w14:schemeClr w14:val="tx1"/>
            </w14:solidFill>
          </w14:textFill>
        </w:rPr>
        <w:t>燃气燃烧器具</w:t>
      </w:r>
      <w:r>
        <w:rPr>
          <w:rFonts w:hint="default" w:ascii="Times New Roman" w:hAnsi="Times New Roman" w:eastAsiaTheme="minorEastAsia"/>
          <w:color w:val="000000" w:themeColor="text1"/>
          <w:sz w:val="21"/>
          <w:szCs w:val="21"/>
          <w:highlight w:val="none"/>
          <w:lang w:eastAsia="zh-CN"/>
          <w14:textFill>
            <w14:solidFill>
              <w14:schemeClr w14:val="tx1"/>
            </w14:solidFill>
          </w14:textFill>
        </w:rPr>
        <w:t>安装场所的用气环境条件。</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5.2.</w:t>
      </w: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2</w:t>
      </w:r>
      <w:r>
        <w:rPr>
          <w:rFonts w:hint="eastAsia"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家用燃气灶的设置应符合下列规定：</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1</w:t>
      </w:r>
      <w:r>
        <w:rPr>
          <w:rFonts w:ascii="Times New Roman" w:hAnsi="Times New Roman" w:eastAsiaTheme="minorEastAsia"/>
          <w:color w:val="000000" w:themeColor="text1"/>
          <w:sz w:val="21"/>
          <w:szCs w:val="21"/>
          <w14:textFill>
            <w14:solidFill>
              <w14:schemeClr w14:val="tx1"/>
            </w14:solidFill>
          </w14:textFill>
        </w:rPr>
        <w:t xml:space="preserve">  燃气灶与墙面的净距不</w:t>
      </w:r>
      <w:r>
        <w:rPr>
          <w:rFonts w:hint="eastAsia" w:ascii="Times New Roman" w:hAnsi="Times New Roman" w:eastAsiaTheme="minorEastAsia"/>
          <w:color w:val="000000" w:themeColor="text1"/>
          <w:sz w:val="21"/>
          <w:szCs w:val="21"/>
          <w14:textFill>
            <w14:solidFill>
              <w14:schemeClr w14:val="tx1"/>
            </w14:solidFill>
          </w14:textFill>
        </w:rPr>
        <w:t>应</w:t>
      </w:r>
      <w:r>
        <w:rPr>
          <w:rFonts w:ascii="Times New Roman" w:hAnsi="Times New Roman" w:eastAsiaTheme="minorEastAsia"/>
          <w:color w:val="000000" w:themeColor="text1"/>
          <w:sz w:val="21"/>
          <w:szCs w:val="21"/>
          <w14:textFill>
            <w14:solidFill>
              <w14:schemeClr w14:val="tx1"/>
            </w14:solidFill>
          </w14:textFill>
        </w:rPr>
        <w:t>小于10cm</w:t>
      </w:r>
      <w:r>
        <w:rPr>
          <w:rFonts w:hint="eastAsia" w:ascii="Times New Roman" w:hAnsi="Times New Roman" w:eastAsiaTheme="minorEastAsia"/>
          <w:color w:val="000000" w:themeColor="text1"/>
          <w:sz w:val="21"/>
          <w:szCs w:val="21"/>
          <w:lang w:eastAsia="zh-CN"/>
          <w14:textFill>
            <w14:solidFill>
              <w14:schemeClr w14:val="tx1"/>
            </w14:solidFill>
          </w14:textFill>
        </w:rPr>
        <w:t>，</w:t>
      </w:r>
      <w:r>
        <w:rPr>
          <w:rFonts w:hint="eastAsia" w:ascii="Times New Roman" w:hAnsi="Times New Roman" w:eastAsiaTheme="minorEastAsia"/>
          <w:color w:val="000000" w:themeColor="text1"/>
          <w:sz w:val="21"/>
          <w:szCs w:val="21"/>
          <w:lang w:val="en-US" w:eastAsia="zh-CN"/>
          <w14:textFill>
            <w14:solidFill>
              <w14:schemeClr w14:val="tx1"/>
            </w14:solidFill>
          </w14:textFill>
        </w:rPr>
        <w:t>与侧面墙净距不应小于15cm</w:t>
      </w:r>
      <w:r>
        <w:rPr>
          <w:rFonts w:ascii="Times New Roman" w:hAnsi="Times New Roman" w:eastAsiaTheme="minorEastAsia"/>
          <w:color w:val="000000" w:themeColor="text1"/>
          <w:sz w:val="21"/>
          <w:szCs w:val="21"/>
          <w14:textFill>
            <w14:solidFill>
              <w14:schemeClr w14:val="tx1"/>
            </w14:solidFill>
          </w14:textFill>
        </w:rPr>
        <w:t>；当墙面为可燃或难燃材料时，应加防火隔热板；燃气灶的灶面边缘距木质家具的净距不</w:t>
      </w:r>
      <w:r>
        <w:rPr>
          <w:rFonts w:hint="eastAsia" w:ascii="Times New Roman" w:hAnsi="Times New Roman" w:eastAsiaTheme="minorEastAsia"/>
          <w:color w:val="000000" w:themeColor="text1"/>
          <w:sz w:val="21"/>
          <w:szCs w:val="21"/>
          <w14:textFill>
            <w14:solidFill>
              <w14:schemeClr w14:val="tx1"/>
            </w14:solidFill>
          </w14:textFill>
        </w:rPr>
        <w:t>应</w:t>
      </w:r>
      <w:r>
        <w:rPr>
          <w:rFonts w:ascii="Times New Roman" w:hAnsi="Times New Roman" w:eastAsiaTheme="minorEastAsia"/>
          <w:color w:val="000000" w:themeColor="text1"/>
          <w:sz w:val="21"/>
          <w:szCs w:val="21"/>
          <w14:textFill>
            <w14:solidFill>
              <w14:schemeClr w14:val="tx1"/>
            </w14:solidFill>
          </w14:textFill>
        </w:rPr>
        <w:t>小于20cm，当净距达不到时，应加防火隔热板；</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2</w:t>
      </w:r>
      <w:r>
        <w:rPr>
          <w:rFonts w:ascii="Times New Roman" w:hAnsi="Times New Roman" w:eastAsiaTheme="minorEastAsia"/>
          <w:color w:val="000000" w:themeColor="text1"/>
          <w:sz w:val="21"/>
          <w:szCs w:val="21"/>
          <w14:textFill>
            <w14:solidFill>
              <w14:schemeClr w14:val="tx1"/>
            </w14:solidFill>
          </w14:textFill>
        </w:rPr>
        <w:t xml:space="preserve">  放置燃气灶的灶台应采用不</w:t>
      </w:r>
      <w:r>
        <w:rPr>
          <w:rFonts w:hint="eastAsia" w:ascii="Times New Roman" w:hAnsi="Times New Roman" w:eastAsiaTheme="minorEastAsia"/>
          <w:color w:val="000000" w:themeColor="text1"/>
          <w:sz w:val="21"/>
          <w:szCs w:val="21"/>
          <w14:textFill>
            <w14:solidFill>
              <w14:schemeClr w14:val="tx1"/>
            </w14:solidFill>
          </w14:textFill>
        </w:rPr>
        <w:t>燃烧</w:t>
      </w:r>
      <w:r>
        <w:rPr>
          <w:rFonts w:ascii="Times New Roman" w:hAnsi="Times New Roman" w:eastAsiaTheme="minorEastAsia"/>
          <w:color w:val="000000" w:themeColor="text1"/>
          <w:sz w:val="21"/>
          <w:szCs w:val="21"/>
          <w14:textFill>
            <w14:solidFill>
              <w14:schemeClr w14:val="tx1"/>
            </w14:solidFill>
          </w14:textFill>
        </w:rPr>
        <w:t>材料，当采用难燃材料时，应加防火隔热板；</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3  </w:t>
      </w:r>
      <w:r>
        <w:rPr>
          <w:rFonts w:hint="eastAsia" w:ascii="Times New Roman" w:hAnsi="Times New Roman" w:eastAsiaTheme="minorEastAsia"/>
          <w:color w:val="000000" w:themeColor="text1"/>
          <w:sz w:val="21"/>
          <w:szCs w:val="21"/>
          <w14:textFill>
            <w14:solidFill>
              <w14:schemeClr w14:val="tx1"/>
            </w14:solidFill>
          </w14:textFill>
        </w:rPr>
        <w:t>燃气灶</w:t>
      </w:r>
      <w:r>
        <w:rPr>
          <w:rFonts w:ascii="Times New Roman" w:hAnsi="Times New Roman" w:eastAsiaTheme="minorEastAsia"/>
          <w:color w:val="000000" w:themeColor="text1"/>
          <w:sz w:val="21"/>
          <w:szCs w:val="21"/>
          <w14:textFill>
            <w14:solidFill>
              <w14:schemeClr w14:val="tx1"/>
            </w14:solidFill>
          </w14:textFill>
        </w:rPr>
        <w:t>的排气应采用换气扇、吸油烟机等机械换气设施；</w:t>
      </w:r>
    </w:p>
    <w:p>
      <w:pPr>
        <w:spacing w:line="360" w:lineRule="auto"/>
        <w:ind w:firstLine="316" w:firstLineChars="150"/>
        <w:rPr>
          <w:rFonts w:hint="eastAsia" w:ascii="Times New Roman" w:hAnsi="Times New Roman" w:eastAsiaTheme="minorEastAsia"/>
          <w:b/>
          <w:bCs/>
          <w:color w:val="000000" w:themeColor="text1"/>
          <w:szCs w:val="21"/>
          <w:lang w:eastAsia="zh-CN"/>
          <w14:textFill>
            <w14:solidFill>
              <w14:schemeClr w14:val="tx1"/>
            </w14:solidFill>
          </w14:textFill>
        </w:rPr>
      </w:pPr>
      <w:r>
        <w:rPr>
          <w:rFonts w:hint="eastAsia" w:ascii="Times New Roman" w:hAnsi="Times New Roman" w:eastAsiaTheme="minorEastAsia"/>
          <w:b/>
          <w:bCs/>
          <w:color w:val="000000" w:themeColor="text1"/>
          <w:szCs w:val="21"/>
          <w:lang w:val="en-US" w:eastAsia="zh-CN"/>
          <w14:textFill>
            <w14:solidFill>
              <w14:schemeClr w14:val="tx1"/>
            </w14:solidFill>
          </w14:textFill>
        </w:rPr>
        <w:t>4</w:t>
      </w:r>
      <w:r>
        <w:rPr>
          <w:rFonts w:hint="eastAsia" w:ascii="Times New Roman" w:hAnsi="Times New Roman" w:eastAsiaTheme="minorEastAsia"/>
          <w:b/>
          <w:bCs/>
          <w:color w:val="000000" w:themeColor="text1"/>
          <w:szCs w:val="21"/>
          <w14:textFill>
            <w14:solidFill>
              <w14:schemeClr w14:val="tx1"/>
            </w14:solidFill>
          </w14:textFill>
        </w:rPr>
        <w:t xml:space="preserve">  </w:t>
      </w:r>
      <w:r>
        <w:rPr>
          <w:rFonts w:hint="eastAsia" w:ascii="Times New Roman" w:hAnsi="Times New Roman" w:eastAsiaTheme="minorEastAsia"/>
          <w:color w:val="000000" w:themeColor="text1"/>
          <w:szCs w:val="21"/>
          <w14:textFill>
            <w14:solidFill>
              <w14:schemeClr w14:val="tx1"/>
            </w14:solidFill>
          </w14:textFill>
        </w:rPr>
        <w:t>可</w:t>
      </w:r>
      <w:r>
        <w:rPr>
          <w:rFonts w:ascii="Times New Roman" w:hAnsi="Times New Roman" w:eastAsiaTheme="minorEastAsia"/>
          <w:color w:val="000000" w:themeColor="text1"/>
          <w:szCs w:val="21"/>
          <w14:textFill>
            <w14:solidFill>
              <w14:schemeClr w14:val="tx1"/>
            </w14:solidFill>
          </w14:textFill>
        </w:rPr>
        <w:t>选用带</w:t>
      </w:r>
      <w:r>
        <w:rPr>
          <w:rFonts w:hint="eastAsia" w:ascii="Times New Roman" w:hAnsi="Times New Roman" w:eastAsiaTheme="minorEastAsia"/>
          <w:color w:val="000000" w:themeColor="text1"/>
          <w:szCs w:val="21"/>
          <w14:textFill>
            <w14:solidFill>
              <w14:schemeClr w14:val="tx1"/>
            </w14:solidFill>
          </w14:textFill>
        </w:rPr>
        <w:t>防干烧功能的燃气灶</w:t>
      </w:r>
      <w:r>
        <w:rPr>
          <w:rFonts w:hint="eastAsia" w:ascii="Times New Roman" w:hAnsi="Times New Roman" w:eastAsiaTheme="minorEastAsia"/>
          <w:color w:val="000000" w:themeColor="text1"/>
          <w:szCs w:val="21"/>
          <w:lang w:eastAsia="zh-CN"/>
          <w14:textFill>
            <w14:solidFill>
              <w14:schemeClr w14:val="tx1"/>
            </w14:solidFill>
          </w14:textFill>
        </w:rPr>
        <w:t>，</w:t>
      </w:r>
      <w:r>
        <w:rPr>
          <w:rFonts w:ascii="Times New Roman" w:hAnsi="Times New Roman" w:eastAsiaTheme="minorEastAsia"/>
          <w:color w:val="000000" w:themeColor="text1"/>
          <w:szCs w:val="21"/>
          <w14:textFill>
            <w14:solidFill>
              <w14:schemeClr w14:val="tx1"/>
            </w14:solidFill>
          </w14:textFill>
        </w:rPr>
        <w:t>并保证正常使用</w:t>
      </w:r>
      <w:r>
        <w:rPr>
          <w:rFonts w:hint="eastAsia" w:ascii="Times New Roman" w:hAnsi="Times New Roman" w:eastAsiaTheme="minorEastAsia"/>
          <w:color w:val="000000" w:themeColor="text1"/>
          <w:szCs w:val="21"/>
          <w:lang w:eastAsia="zh-CN"/>
          <w14:textFill>
            <w14:solidFill>
              <w14:schemeClr w14:val="tx1"/>
            </w14:solidFill>
          </w14:textFill>
        </w:rPr>
        <w:t>。</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5.2.</w:t>
      </w: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3</w:t>
      </w:r>
      <w:r>
        <w:rPr>
          <w:rFonts w:hint="eastAsia"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家用燃气热水器</w:t>
      </w:r>
      <w:r>
        <w:rPr>
          <w:rFonts w:hint="eastAsia" w:ascii="Times New Roman" w:hAnsi="Times New Roman" w:eastAsiaTheme="minorEastAsia"/>
          <w:color w:val="000000" w:themeColor="text1"/>
          <w:sz w:val="21"/>
          <w:szCs w:val="21"/>
          <w14:textFill>
            <w14:solidFill>
              <w14:schemeClr w14:val="tx1"/>
            </w14:solidFill>
          </w14:textFill>
        </w:rPr>
        <w:t>、采暖热水炉</w:t>
      </w:r>
      <w:r>
        <w:rPr>
          <w:rFonts w:ascii="Times New Roman" w:hAnsi="Times New Roman" w:eastAsiaTheme="minorEastAsia"/>
          <w:color w:val="000000" w:themeColor="text1"/>
          <w:sz w:val="21"/>
          <w:szCs w:val="21"/>
          <w14:textFill>
            <w14:solidFill>
              <w14:schemeClr w14:val="tx1"/>
            </w14:solidFill>
          </w14:textFill>
        </w:rPr>
        <w:t>的设置应符合下列</w:t>
      </w:r>
      <w:r>
        <w:rPr>
          <w:rFonts w:hint="eastAsia" w:ascii="Times New Roman" w:hAnsi="Times New Roman" w:eastAsiaTheme="minorEastAsia"/>
          <w:color w:val="000000" w:themeColor="text1"/>
          <w:sz w:val="21"/>
          <w:szCs w:val="21"/>
          <w14:textFill>
            <w14:solidFill>
              <w14:schemeClr w14:val="tx1"/>
            </w14:solidFill>
          </w14:textFill>
        </w:rPr>
        <w:t>规定</w:t>
      </w:r>
      <w:r>
        <w:rPr>
          <w:rFonts w:ascii="Times New Roman" w:hAnsi="Times New Roman" w:eastAsiaTheme="minorEastAsia"/>
          <w:color w:val="000000" w:themeColor="text1"/>
          <w:sz w:val="21"/>
          <w:szCs w:val="21"/>
          <w14:textFill>
            <w14:solidFill>
              <w14:schemeClr w14:val="tx1"/>
            </w14:solidFill>
          </w14:textFill>
        </w:rPr>
        <w:t>：</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1  </w:t>
      </w:r>
      <w:r>
        <w:rPr>
          <w:rFonts w:ascii="Times New Roman" w:hAnsi="Times New Roman" w:eastAsiaTheme="minorEastAsia"/>
          <w:color w:val="000000" w:themeColor="text1"/>
          <w:sz w:val="21"/>
          <w:szCs w:val="21"/>
          <w14:textFill>
            <w14:solidFill>
              <w14:schemeClr w14:val="tx1"/>
            </w14:solidFill>
          </w14:textFill>
        </w:rPr>
        <w:t>燃气热水器应安装在通风良好的非居住房间、过道或阳台内；</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2</w:t>
      </w:r>
      <w:r>
        <w:rPr>
          <w:rFonts w:hint="eastAsia" w:ascii="Times New Roman" w:hAnsi="Times New Roman" w:eastAsiaTheme="minorEastAsia"/>
          <w:color w:val="000000" w:themeColor="text1"/>
          <w:sz w:val="21"/>
          <w:szCs w:val="21"/>
          <w14:textFill>
            <w14:solidFill>
              <w14:schemeClr w14:val="tx1"/>
            </w14:solidFill>
          </w14:textFill>
        </w:rPr>
        <w:t xml:space="preserve">  设置在室内的采暖热水炉应采用密闭式；</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3</w:t>
      </w:r>
      <w:r>
        <w:rPr>
          <w:rFonts w:hint="eastAsia" w:ascii="Times New Roman" w:hAnsi="Times New Roman" w:eastAsiaTheme="minorEastAsia"/>
          <w:b/>
          <w:bCs/>
          <w:color w:val="000000" w:themeColor="text1"/>
          <w:sz w:val="21"/>
          <w:szCs w:val="21"/>
          <w14:textFill>
            <w14:solidFill>
              <w14:schemeClr w14:val="tx1"/>
            </w14:solidFill>
          </w14:textFill>
        </w:rPr>
        <w:t xml:space="preserve">  </w:t>
      </w:r>
      <w:r>
        <w:rPr>
          <w:rFonts w:ascii="Times New Roman" w:hAnsi="Times New Roman" w:eastAsiaTheme="minorEastAsia"/>
          <w:color w:val="000000" w:themeColor="text1"/>
          <w:sz w:val="21"/>
          <w:szCs w:val="21"/>
          <w14:textFill>
            <w14:solidFill>
              <w14:schemeClr w14:val="tx1"/>
            </w14:solidFill>
          </w14:textFill>
        </w:rPr>
        <w:t>装有半密闭式</w:t>
      </w:r>
      <w:r>
        <w:rPr>
          <w:rFonts w:hint="eastAsia" w:ascii="Times New Roman" w:hAnsi="Times New Roman" w:eastAsiaTheme="minorEastAsia"/>
          <w:color w:val="000000" w:themeColor="text1"/>
          <w:sz w:val="21"/>
          <w:szCs w:val="21"/>
          <w14:textFill>
            <w14:solidFill>
              <w14:schemeClr w14:val="tx1"/>
            </w14:solidFill>
          </w14:textFill>
        </w:rPr>
        <w:t>燃气</w:t>
      </w:r>
      <w:r>
        <w:rPr>
          <w:rFonts w:ascii="Times New Roman" w:hAnsi="Times New Roman" w:eastAsiaTheme="minorEastAsia"/>
          <w:color w:val="000000" w:themeColor="text1"/>
          <w:sz w:val="21"/>
          <w:szCs w:val="21"/>
          <w14:textFill>
            <w14:solidFill>
              <w14:schemeClr w14:val="tx1"/>
            </w14:solidFill>
          </w14:textFill>
        </w:rPr>
        <w:t>热水器的房间，房间门或墙的下部应设有效截面积不小于0.02m</w:t>
      </w:r>
      <w:r>
        <w:rPr>
          <w:rFonts w:ascii="Times New Roman" w:hAnsi="Times New Roman" w:eastAsiaTheme="minorEastAsia"/>
          <w:color w:val="000000" w:themeColor="text1"/>
          <w:sz w:val="21"/>
          <w:szCs w:val="21"/>
          <w:vertAlign w:val="superscript"/>
          <w14:textFill>
            <w14:solidFill>
              <w14:schemeClr w14:val="tx1"/>
            </w14:solidFill>
          </w14:textFill>
        </w:rPr>
        <w:t>2</w:t>
      </w:r>
      <w:r>
        <w:rPr>
          <w:rFonts w:ascii="Times New Roman" w:hAnsi="Times New Roman" w:eastAsiaTheme="minorEastAsia"/>
          <w:color w:val="000000" w:themeColor="text1"/>
          <w:sz w:val="21"/>
          <w:szCs w:val="21"/>
          <w14:textFill>
            <w14:solidFill>
              <w14:schemeClr w14:val="tx1"/>
            </w14:solidFill>
          </w14:textFill>
        </w:rPr>
        <w:t>的格栅，或在门与地面之间留有不小于30mm的间隙</w:t>
      </w:r>
      <w:r>
        <w:rPr>
          <w:rFonts w:hint="eastAsia" w:ascii="Times New Roman" w:hAnsi="Times New Roman" w:eastAsiaTheme="minorEastAsia"/>
          <w:color w:val="000000" w:themeColor="text1"/>
          <w:sz w:val="21"/>
          <w:szCs w:val="21"/>
          <w14:textFill>
            <w14:solidFill>
              <w14:schemeClr w14:val="tx1"/>
            </w14:solidFill>
          </w14:textFill>
        </w:rPr>
        <w:t>。</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5.2.</w:t>
      </w:r>
      <w:r>
        <w:rPr>
          <w:rFonts w:hint="eastAsia" w:ascii="Times New Roman" w:hAnsi="Times New Roman" w:eastAsiaTheme="minorEastAsia"/>
          <w:b/>
          <w:bCs/>
          <w:color w:val="000000" w:themeColor="text1"/>
          <w:szCs w:val="21"/>
          <w:lang w:val="en-US" w:eastAsia="zh-CN"/>
          <w14:textFill>
            <w14:solidFill>
              <w14:schemeClr w14:val="tx1"/>
            </w14:solidFill>
          </w14:textFill>
        </w:rPr>
        <w:t>4</w:t>
      </w:r>
      <w:r>
        <w:rPr>
          <w:rFonts w:hint="eastAsia" w:ascii="Times New Roman" w:hAnsi="Times New Roman" w:eastAsiaTheme="minorEastAsia"/>
          <w:b/>
          <w:bCs/>
          <w:color w:val="000000" w:themeColor="text1"/>
          <w:szCs w:val="21"/>
          <w14:textFill>
            <w14:solidFill>
              <w14:schemeClr w14:val="tx1"/>
            </w14:solidFill>
          </w14:textFill>
        </w:rPr>
        <w:t xml:space="preserve">  </w:t>
      </w:r>
      <w:r>
        <w:rPr>
          <w:rFonts w:hint="eastAsia" w:ascii="Times New Roman" w:hAnsi="Times New Roman" w:eastAsiaTheme="minorEastAsia"/>
          <w:color w:val="000000" w:themeColor="text1"/>
          <w:szCs w:val="21"/>
          <w14:textFill>
            <w14:solidFill>
              <w14:schemeClr w14:val="tx1"/>
            </w14:solidFill>
          </w14:textFill>
        </w:rPr>
        <w:t>商业燃具</w:t>
      </w:r>
      <w:r>
        <w:rPr>
          <w:rFonts w:ascii="Times New Roman" w:hAnsi="Times New Roman" w:eastAsiaTheme="minorEastAsia"/>
          <w:color w:val="000000" w:themeColor="text1"/>
          <w:szCs w:val="21"/>
          <w14:textFill>
            <w14:solidFill>
              <w14:schemeClr w14:val="tx1"/>
            </w14:solidFill>
          </w14:textFill>
        </w:rPr>
        <w:t>的设置应符合下列</w:t>
      </w:r>
      <w:r>
        <w:rPr>
          <w:rFonts w:hint="eastAsia" w:ascii="Times New Roman" w:hAnsi="Times New Roman" w:eastAsiaTheme="minorEastAsia"/>
          <w:color w:val="000000" w:themeColor="text1"/>
          <w:szCs w:val="21"/>
          <w14:textFill>
            <w14:solidFill>
              <w14:schemeClr w14:val="tx1"/>
            </w14:solidFill>
          </w14:textFill>
        </w:rPr>
        <w:t>规定</w:t>
      </w:r>
      <w:r>
        <w:rPr>
          <w:rFonts w:ascii="Times New Roman" w:hAnsi="Times New Roman" w:eastAsiaTheme="minorEastAsia"/>
          <w:color w:val="000000" w:themeColor="text1"/>
          <w:szCs w:val="21"/>
          <w14:textFill>
            <w14:solidFill>
              <w14:schemeClr w14:val="tx1"/>
            </w14:solidFill>
          </w14:textFill>
        </w:rPr>
        <w:t>：</w:t>
      </w:r>
    </w:p>
    <w:p>
      <w:pPr>
        <w:pStyle w:val="4"/>
        <w:spacing w:line="360" w:lineRule="auto"/>
        <w:ind w:left="0" w:firstLine="316" w:firstLineChars="150"/>
        <w:jc w:val="both"/>
        <w:rPr>
          <w:rFonts w:hint="eastAsia" w:ascii="Times New Roman" w:hAnsi="Times New Roman" w:eastAsiaTheme="minorEastAsia"/>
          <w:b/>
          <w:bCs/>
          <w:color w:val="000000" w:themeColor="text1"/>
          <w:sz w:val="21"/>
          <w:szCs w:val="21"/>
          <w:lang w:val="en-US" w:eastAsia="zh-CN"/>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1  </w:t>
      </w:r>
      <w:r>
        <w:rPr>
          <w:rFonts w:hint="eastAsia" w:ascii="Times New Roman" w:hAnsi="Times New Roman" w:eastAsiaTheme="minorEastAsia"/>
          <w:color w:val="000000" w:themeColor="text1"/>
          <w:sz w:val="21"/>
          <w:szCs w:val="21"/>
          <w14:textFill>
            <w14:solidFill>
              <w14:schemeClr w14:val="tx1"/>
            </w14:solidFill>
          </w14:textFill>
        </w:rPr>
        <w:t>商业用气设备宜采用低压燃气设备；</w:t>
      </w:r>
    </w:p>
    <w:p>
      <w:pPr>
        <w:pStyle w:val="4"/>
        <w:spacing w:line="360" w:lineRule="auto"/>
        <w:ind w:left="0" w:firstLine="316" w:firstLineChars="150"/>
        <w:jc w:val="both"/>
        <w:rPr>
          <w:rFonts w:ascii="Times New Roman" w:hAnsi="Times New Roman" w:eastAsiaTheme="minorEastAsia"/>
          <w:b/>
          <w:bCs/>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2  </w:t>
      </w:r>
      <w:r>
        <w:rPr>
          <w:rFonts w:hint="eastAsia" w:ascii="Times New Roman" w:hAnsi="Times New Roman" w:eastAsiaTheme="minorEastAsia"/>
          <w:color w:val="000000" w:themeColor="text1"/>
          <w:sz w:val="21"/>
          <w:szCs w:val="21"/>
          <w14:textFill>
            <w14:solidFill>
              <w14:schemeClr w14:val="tx1"/>
            </w14:solidFill>
          </w14:textFill>
        </w:rPr>
        <w:t>商业燃具或用气设备应设置在通风良好、符合安全使用条件且便于维护操作的场所；</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3  </w:t>
      </w:r>
      <w:r>
        <w:rPr>
          <w:rFonts w:hint="eastAsia" w:ascii="Times New Roman" w:hAnsi="Times New Roman" w:eastAsiaTheme="minorEastAsia"/>
          <w:color w:val="000000" w:themeColor="text1"/>
          <w:sz w:val="21"/>
          <w:szCs w:val="21"/>
          <w14:textFill>
            <w14:solidFill>
              <w14:schemeClr w14:val="tx1"/>
            </w14:solidFill>
          </w14:textFill>
        </w:rPr>
        <w:t>商业燃具应设置熄火保护装置；</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4  </w:t>
      </w:r>
      <w:r>
        <w:rPr>
          <w:rFonts w:hint="eastAsia" w:ascii="Times New Roman" w:hAnsi="Times New Roman" w:eastAsiaTheme="minorEastAsia"/>
          <w:color w:val="000000" w:themeColor="text1"/>
          <w:sz w:val="21"/>
          <w:szCs w:val="21"/>
          <w14:textFill>
            <w14:solidFill>
              <w14:schemeClr w14:val="tx1"/>
            </w14:solidFill>
          </w14:textFill>
        </w:rPr>
        <w:t>商业用气设备的安装应符合下列要求：</w:t>
      </w:r>
    </w:p>
    <w:p>
      <w:pPr>
        <w:pStyle w:val="4"/>
        <w:spacing w:line="360" w:lineRule="auto"/>
        <w:ind w:left="0" w:firstLine="632" w:firstLineChars="30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1）  </w:t>
      </w:r>
      <w:r>
        <w:rPr>
          <w:rFonts w:hint="eastAsia" w:ascii="Times New Roman" w:hAnsi="Times New Roman" w:eastAsiaTheme="minorEastAsia"/>
          <w:color w:val="000000" w:themeColor="text1"/>
          <w:sz w:val="21"/>
          <w:szCs w:val="21"/>
          <w14:textFill>
            <w14:solidFill>
              <w14:schemeClr w14:val="tx1"/>
            </w14:solidFill>
          </w14:textFill>
        </w:rPr>
        <w:t>大锅灶和中餐炒灶应有排烟设施，大锅灶的炉膛或烟道处应设爆破门；</w:t>
      </w:r>
    </w:p>
    <w:p>
      <w:pPr>
        <w:pStyle w:val="4"/>
        <w:spacing w:line="360" w:lineRule="auto"/>
        <w:ind w:left="0" w:firstLine="632" w:firstLineChars="30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2）  </w:t>
      </w:r>
      <w:r>
        <w:rPr>
          <w:rFonts w:hint="eastAsia" w:ascii="Times New Roman" w:hAnsi="Times New Roman" w:eastAsiaTheme="minorEastAsia"/>
          <w:color w:val="000000" w:themeColor="text1"/>
          <w:sz w:val="21"/>
          <w:szCs w:val="21"/>
          <w14:textFill>
            <w14:solidFill>
              <w14:schemeClr w14:val="tx1"/>
            </w14:solidFill>
          </w14:textFill>
        </w:rPr>
        <w:t>大型用气设备的烟道和封闭式炉膛，均应设置泄爆装置，泄爆装置的泄压口应设在安全处。</w:t>
      </w:r>
    </w:p>
    <w:p>
      <w:pPr>
        <w:pStyle w:val="4"/>
        <w:spacing w:line="360" w:lineRule="auto"/>
        <w:ind w:left="0" w:firstLine="316" w:firstLineChars="150"/>
        <w:jc w:val="both"/>
        <w:rPr>
          <w:rFonts w:ascii="Times New Roman" w:hAnsi="Times New Roman" w:eastAsiaTheme="minorEastAsia"/>
          <w:b/>
          <w:bCs/>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5  </w:t>
      </w:r>
      <w:r>
        <w:rPr>
          <w:rFonts w:hint="eastAsia" w:ascii="Times New Roman" w:hAnsi="Times New Roman" w:eastAsiaTheme="minorEastAsia"/>
          <w:color w:val="000000" w:themeColor="text1"/>
          <w:sz w:val="21"/>
          <w:szCs w:val="21"/>
          <w14:textFill>
            <w14:solidFill>
              <w14:schemeClr w14:val="tx1"/>
            </w14:solidFill>
          </w14:textFill>
        </w:rPr>
        <w:t>商业用户厨房中的燃具上方应设排气扇或排气罩。</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5.2.</w:t>
      </w:r>
      <w:r>
        <w:rPr>
          <w:rFonts w:hint="eastAsia" w:ascii="Times New Roman" w:hAnsi="Times New Roman" w:eastAsiaTheme="minorEastAsia"/>
          <w:b/>
          <w:bCs/>
          <w:color w:val="000000" w:themeColor="text1"/>
          <w:sz w:val="21"/>
          <w:szCs w:val="21"/>
          <w:lang w:val="en-US" w:eastAsia="zh-CN"/>
          <w14:textFill>
            <w14:solidFill>
              <w14:schemeClr w14:val="tx1"/>
            </w14:solidFill>
          </w14:textFill>
        </w:rPr>
        <w:t>5</w:t>
      </w:r>
      <w:r>
        <w:rPr>
          <w:rFonts w:hint="eastAsia" w:ascii="Times New Roman" w:hAnsi="Times New Roman" w:eastAsiaTheme="minorEastAsia"/>
          <w:b/>
          <w:bCs/>
          <w:color w:val="000000" w:themeColor="text1"/>
          <w:sz w:val="21"/>
          <w:szCs w:val="21"/>
          <w14:textFill>
            <w14:solidFill>
              <w14:schemeClr w14:val="tx1"/>
            </w14:solidFill>
          </w14:textFill>
        </w:rPr>
        <w:t xml:space="preserve">  </w:t>
      </w:r>
      <w:r>
        <w:rPr>
          <w:rFonts w:hint="eastAsia" w:ascii="Times New Roman" w:hAnsi="Times New Roman" w:eastAsiaTheme="minorEastAsia"/>
          <w:color w:val="000000" w:themeColor="text1"/>
          <w:sz w:val="21"/>
          <w:szCs w:val="21"/>
          <w14:textFill>
            <w14:solidFill>
              <w14:schemeClr w14:val="tx1"/>
            </w14:solidFill>
          </w14:textFill>
        </w:rPr>
        <w:t>燃气表的设置应符合现行国家及行业规范的规定，并应符合下列规定：</w:t>
      </w:r>
    </w:p>
    <w:bookmarkEnd w:id="132"/>
    <w:bookmarkEnd w:id="133"/>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bookmarkStart w:id="145" w:name="_Toc26014"/>
      <w:bookmarkStart w:id="146" w:name="_Toc10908"/>
      <w:r>
        <w:rPr>
          <w:rFonts w:hint="eastAsia" w:ascii="Times New Roman" w:hAnsi="Times New Roman" w:eastAsiaTheme="minorEastAsia"/>
          <w:b/>
          <w:bCs/>
          <w:color w:val="000000" w:themeColor="text1"/>
          <w:sz w:val="21"/>
          <w:szCs w:val="21"/>
          <w14:textFill>
            <w14:solidFill>
              <w14:schemeClr w14:val="tx1"/>
            </w14:solidFill>
          </w14:textFill>
        </w:rPr>
        <w:t xml:space="preserve">1  </w:t>
      </w:r>
      <w:r>
        <w:rPr>
          <w:rFonts w:hint="eastAsia" w:ascii="Times New Roman" w:hAnsi="Times New Roman" w:eastAsiaTheme="minorEastAsia"/>
          <w:color w:val="000000" w:themeColor="text1"/>
          <w:sz w:val="21"/>
          <w:szCs w:val="21"/>
          <w14:textFill>
            <w14:solidFill>
              <w14:schemeClr w14:val="tx1"/>
            </w14:solidFill>
          </w14:textFill>
        </w:rPr>
        <w:t>燃气表应有效固定或加固定支架；</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2  </w:t>
      </w:r>
      <w:r>
        <w:rPr>
          <w:rFonts w:hint="eastAsia" w:ascii="Times New Roman" w:hAnsi="Times New Roman" w:eastAsiaTheme="minorEastAsia"/>
          <w:color w:val="000000" w:themeColor="text1"/>
          <w:sz w:val="21"/>
          <w:szCs w:val="21"/>
          <w14:textFill>
            <w14:solidFill>
              <w14:schemeClr w14:val="tx1"/>
            </w14:solidFill>
          </w14:textFill>
        </w:rPr>
        <w:t>燃气表的安装位置应满足正常使用、抄表、检修和更换的要求；</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3  </w:t>
      </w:r>
      <w:r>
        <w:rPr>
          <w:rFonts w:ascii="Times New Roman" w:hAnsi="Times New Roman" w:eastAsiaTheme="minorEastAsia"/>
          <w:color w:val="000000" w:themeColor="text1"/>
          <w:sz w:val="21"/>
          <w:szCs w:val="21"/>
          <w14:textFill>
            <w14:solidFill>
              <w14:schemeClr w14:val="tx1"/>
            </w14:solidFill>
          </w14:textFill>
        </w:rPr>
        <w:t>燃气表所在橱柜</w:t>
      </w:r>
      <w:r>
        <w:rPr>
          <w:rFonts w:hint="eastAsia" w:ascii="Times New Roman" w:hAnsi="Times New Roman" w:eastAsiaTheme="minorEastAsia"/>
          <w:color w:val="000000" w:themeColor="text1"/>
          <w:sz w:val="21"/>
          <w:szCs w:val="21"/>
          <w14:textFill>
            <w14:solidFill>
              <w14:schemeClr w14:val="tx1"/>
            </w14:solidFill>
          </w14:textFill>
        </w:rPr>
        <w:t>或表箱</w:t>
      </w:r>
      <w:r>
        <w:rPr>
          <w:rFonts w:ascii="Times New Roman" w:hAnsi="Times New Roman" w:eastAsiaTheme="minorEastAsia"/>
          <w:color w:val="000000" w:themeColor="text1"/>
          <w:sz w:val="21"/>
          <w:szCs w:val="21"/>
          <w14:textFill>
            <w14:solidFill>
              <w14:schemeClr w14:val="tx1"/>
            </w14:solidFill>
          </w14:textFill>
        </w:rPr>
        <w:t>应开设通气孔</w:t>
      </w:r>
      <w:r>
        <w:rPr>
          <w:rFonts w:hint="eastAsia" w:ascii="Times New Roman" w:hAnsi="Times New Roman" w:eastAsiaTheme="minorEastAsia"/>
          <w:color w:val="000000" w:themeColor="text1"/>
          <w:sz w:val="21"/>
          <w:szCs w:val="21"/>
          <w14:textFill>
            <w14:solidFill>
              <w14:schemeClr w14:val="tx1"/>
            </w14:solidFill>
          </w14:textFill>
        </w:rPr>
        <w:t>或百叶；燃气表设置在室外时，</w:t>
      </w:r>
      <w:r>
        <w:rPr>
          <w:rStyle w:val="21"/>
          <w:rFonts w:hint="eastAsia" w:ascii="宋体" w:hAnsi="宋体" w:cs="宋体"/>
          <w:i w:val="0"/>
          <w:color w:val="000000" w:themeColor="text1"/>
          <w:sz w:val="21"/>
          <w:szCs w:val="21"/>
          <w:shd w:val="clear" w:color="auto" w:fill="FFFFFF"/>
          <w14:textFill>
            <w14:solidFill>
              <w14:schemeClr w14:val="tx1"/>
            </w14:solidFill>
          </w14:textFill>
        </w:rPr>
        <w:t>应</w:t>
      </w:r>
      <w:r>
        <w:rPr>
          <w:rFonts w:hint="eastAsia" w:ascii="宋体" w:hAnsi="宋体" w:cs="宋体"/>
          <w:color w:val="000000" w:themeColor="text1"/>
          <w:sz w:val="21"/>
          <w:szCs w:val="21"/>
          <w:shd w:val="clear" w:color="auto" w:fill="FFFFFF"/>
          <w14:textFill>
            <w14:solidFill>
              <w14:schemeClr w14:val="tx1"/>
            </w14:solidFill>
          </w14:textFill>
        </w:rPr>
        <w:t>根据环境条件和仪</w:t>
      </w:r>
      <w:r>
        <w:rPr>
          <w:rStyle w:val="21"/>
          <w:rFonts w:hint="eastAsia" w:ascii="宋体" w:hAnsi="宋体" w:cs="宋体"/>
          <w:i w:val="0"/>
          <w:color w:val="000000" w:themeColor="text1"/>
          <w:sz w:val="21"/>
          <w:szCs w:val="21"/>
          <w:shd w:val="clear" w:color="auto" w:fill="FFFFFF"/>
          <w14:textFill>
            <w14:solidFill>
              <w14:schemeClr w14:val="tx1"/>
            </w14:solidFill>
          </w14:textFill>
        </w:rPr>
        <w:t>表</w:t>
      </w:r>
      <w:r>
        <w:rPr>
          <w:rFonts w:hint="eastAsia" w:ascii="宋体" w:hAnsi="宋体" w:cs="宋体"/>
          <w:color w:val="000000" w:themeColor="text1"/>
          <w:sz w:val="21"/>
          <w:szCs w:val="21"/>
          <w:shd w:val="clear" w:color="auto" w:fill="FFFFFF"/>
          <w14:textFill>
            <w14:solidFill>
              <w14:schemeClr w14:val="tx1"/>
            </w14:solidFill>
          </w14:textFill>
        </w:rPr>
        <w:t>本身的要求采取</w:t>
      </w:r>
      <w:r>
        <w:rPr>
          <w:rStyle w:val="21"/>
          <w:rFonts w:hint="eastAsia" w:ascii="宋体" w:hAnsi="宋体" w:cs="宋体"/>
          <w:i w:val="0"/>
          <w:color w:val="000000" w:themeColor="text1"/>
          <w:sz w:val="21"/>
          <w:szCs w:val="21"/>
          <w:shd w:val="clear" w:color="auto" w:fill="FFFFFF"/>
          <w14:textFill>
            <w14:solidFill>
              <w14:schemeClr w14:val="tx1"/>
            </w14:solidFill>
          </w14:textFill>
        </w:rPr>
        <w:t>防雨</w:t>
      </w:r>
      <w:r>
        <w:rPr>
          <w:rFonts w:hint="eastAsia" w:ascii="宋体" w:hAnsi="宋体" w:cs="宋体"/>
          <w:color w:val="000000" w:themeColor="text1"/>
          <w:sz w:val="21"/>
          <w:szCs w:val="21"/>
          <w:shd w:val="clear" w:color="auto" w:fill="FFFFFF"/>
          <w14:textFill>
            <w14:solidFill>
              <w14:schemeClr w14:val="tx1"/>
            </w14:solidFill>
          </w14:textFill>
        </w:rPr>
        <w:t>、</w:t>
      </w:r>
      <w:r>
        <w:rPr>
          <w:rStyle w:val="21"/>
          <w:rFonts w:hint="eastAsia" w:ascii="宋体" w:hAnsi="宋体" w:cs="宋体"/>
          <w:i w:val="0"/>
          <w:color w:val="000000" w:themeColor="text1"/>
          <w:sz w:val="21"/>
          <w:szCs w:val="21"/>
          <w:shd w:val="clear" w:color="auto" w:fill="FFFFFF"/>
          <w14:textFill>
            <w14:solidFill>
              <w14:schemeClr w14:val="tx1"/>
            </w14:solidFill>
          </w14:textFill>
        </w:rPr>
        <w:t>防</w:t>
      </w:r>
      <w:r>
        <w:rPr>
          <w:rFonts w:hint="eastAsia" w:ascii="宋体" w:hAnsi="宋体" w:cs="宋体"/>
          <w:color w:val="000000" w:themeColor="text1"/>
          <w:sz w:val="21"/>
          <w:szCs w:val="21"/>
          <w:shd w:val="clear" w:color="auto" w:fill="FFFFFF"/>
          <w14:textFill>
            <w14:solidFill>
              <w14:schemeClr w14:val="tx1"/>
            </w14:solidFill>
          </w14:textFill>
        </w:rPr>
        <w:t>冻、</w:t>
      </w:r>
      <w:r>
        <w:rPr>
          <w:rStyle w:val="21"/>
          <w:rFonts w:hint="eastAsia" w:ascii="宋体" w:hAnsi="宋体" w:cs="宋体"/>
          <w:i w:val="0"/>
          <w:color w:val="000000" w:themeColor="text1"/>
          <w:sz w:val="21"/>
          <w:szCs w:val="21"/>
          <w:shd w:val="clear" w:color="auto" w:fill="FFFFFF"/>
          <w14:textFill>
            <w14:solidFill>
              <w14:schemeClr w14:val="tx1"/>
            </w14:solidFill>
          </w14:textFill>
        </w:rPr>
        <w:t>防</w:t>
      </w:r>
      <w:r>
        <w:rPr>
          <w:rFonts w:hint="eastAsia" w:ascii="宋体" w:hAnsi="宋体" w:cs="宋体"/>
          <w:color w:val="000000" w:themeColor="text1"/>
          <w:sz w:val="21"/>
          <w:szCs w:val="21"/>
          <w:shd w:val="clear" w:color="auto" w:fill="FFFFFF"/>
          <w14:textFill>
            <w14:solidFill>
              <w14:schemeClr w14:val="tx1"/>
            </w14:solidFill>
          </w14:textFill>
        </w:rPr>
        <w:t>腐等措施</w:t>
      </w:r>
      <w:r>
        <w:rPr>
          <w:rFonts w:hint="eastAsia" w:ascii="Times New Roman" w:hAnsi="Times New Roman" w:eastAsiaTheme="minorEastAsia"/>
          <w:color w:val="000000" w:themeColor="text1"/>
          <w:sz w:val="21"/>
          <w:szCs w:val="21"/>
          <w14:textFill>
            <w14:solidFill>
              <w14:schemeClr w14:val="tx1"/>
            </w14:solidFill>
          </w14:textFill>
        </w:rPr>
        <w:t>；</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4  </w:t>
      </w:r>
      <w:r>
        <w:rPr>
          <w:rFonts w:hint="eastAsia" w:ascii="Times New Roman" w:hAnsi="Times New Roman" w:eastAsiaTheme="minorEastAsia"/>
          <w:color w:val="000000" w:themeColor="text1"/>
          <w:sz w:val="21"/>
          <w:szCs w:val="21"/>
          <w14:textFill>
            <w14:solidFill>
              <w14:schemeClr w14:val="tx1"/>
            </w14:solidFill>
          </w14:textFill>
        </w:rPr>
        <w:t>居民用户新建和到期</w:t>
      </w:r>
      <w:r>
        <w:rPr>
          <w:rFonts w:ascii="Times New Roman" w:hAnsi="Times New Roman" w:eastAsiaTheme="minorEastAsia"/>
          <w:color w:val="000000" w:themeColor="text1"/>
          <w:sz w:val="21"/>
          <w:szCs w:val="21"/>
          <w14:textFill>
            <w14:solidFill>
              <w14:schemeClr w14:val="tx1"/>
            </w14:solidFill>
          </w14:textFill>
        </w:rPr>
        <w:t>更换</w:t>
      </w:r>
      <w:r>
        <w:rPr>
          <w:rFonts w:hint="eastAsia" w:ascii="Times New Roman" w:hAnsi="Times New Roman" w:eastAsiaTheme="minorEastAsia"/>
          <w:color w:val="000000" w:themeColor="text1"/>
          <w:sz w:val="21"/>
          <w:szCs w:val="21"/>
          <w14:textFill>
            <w14:solidFill>
              <w14:schemeClr w14:val="tx1"/>
            </w14:solidFill>
          </w14:textFill>
        </w:rPr>
        <w:t>的室内燃气表应选用智能燃气表。</w:t>
      </w:r>
    </w:p>
    <w:p>
      <w:pPr>
        <w:pStyle w:val="4"/>
        <w:spacing w:before="156" w:beforeLines="50" w:after="156" w:afterLines="50"/>
        <w:ind w:left="0" w:firstLine="0"/>
        <w:jc w:val="center"/>
        <w:outlineLvl w:val="1"/>
        <w:rPr>
          <w:rFonts w:ascii="Times New Roman" w:hAnsi="Times New Roman"/>
          <w:color w:val="000000" w:themeColor="text1"/>
          <w:sz w:val="21"/>
          <w:szCs w:val="21"/>
          <w14:textFill>
            <w14:solidFill>
              <w14:schemeClr w14:val="tx1"/>
            </w14:solidFill>
          </w14:textFill>
        </w:rPr>
      </w:pPr>
      <w:bookmarkStart w:id="147" w:name="_Toc3294"/>
      <w:bookmarkStart w:id="148" w:name="_Toc20214"/>
      <w:bookmarkStart w:id="149" w:name="_Toc18272"/>
      <w:bookmarkStart w:id="150" w:name="_Toc6785"/>
      <w:bookmarkStart w:id="151" w:name="_Toc7530"/>
      <w:bookmarkStart w:id="152" w:name="_Toc25756"/>
      <w:bookmarkStart w:id="153" w:name="_Toc2207"/>
      <w:bookmarkStart w:id="154" w:name="_Toc20102"/>
      <w:bookmarkStart w:id="155" w:name="_Toc5446"/>
      <w:r>
        <w:rPr>
          <w:rFonts w:ascii="Times New Roman" w:hAnsi="Times New Roman"/>
          <w:b/>
          <w:bCs/>
          <w:color w:val="000000" w:themeColor="text1"/>
          <w:sz w:val="21"/>
          <w:szCs w:val="21"/>
          <w14:textFill>
            <w14:solidFill>
              <w14:schemeClr w14:val="tx1"/>
            </w14:solidFill>
          </w14:textFill>
        </w:rPr>
        <w:t>5.3</w:t>
      </w:r>
      <w:r>
        <w:rPr>
          <w:rFonts w:hint="eastAsia" w:ascii="Times New Roman" w:hAnsi="Times New Roman"/>
          <w:b/>
          <w:bCs/>
          <w:color w:val="000000" w:themeColor="text1"/>
          <w:sz w:val="21"/>
          <w:szCs w:val="21"/>
          <w14:textFill>
            <w14:solidFill>
              <w14:schemeClr w14:val="tx1"/>
            </w14:solidFill>
          </w14:textFill>
        </w:rPr>
        <w:t xml:space="preserve">  </w:t>
      </w:r>
      <w:r>
        <w:rPr>
          <w:rFonts w:hint="eastAsia" w:ascii="黑体" w:hAnsi="黑体" w:eastAsia="黑体" w:cs="黑体"/>
          <w:color w:val="000000" w:themeColor="text1"/>
          <w:sz w:val="21"/>
          <w:szCs w:val="21"/>
          <w14:textFill>
            <w14:solidFill>
              <w14:schemeClr w14:val="tx1"/>
            </w14:solidFill>
          </w14:textFill>
        </w:rPr>
        <w:t>保护装置</w:t>
      </w:r>
      <w:bookmarkEnd w:id="145"/>
      <w:bookmarkEnd w:id="146"/>
      <w:bookmarkEnd w:id="147"/>
      <w:bookmarkEnd w:id="148"/>
      <w:bookmarkEnd w:id="149"/>
      <w:bookmarkEnd w:id="150"/>
      <w:bookmarkEnd w:id="151"/>
      <w:bookmarkEnd w:id="152"/>
      <w:bookmarkEnd w:id="153"/>
      <w:bookmarkEnd w:id="154"/>
      <w:bookmarkEnd w:id="155"/>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5.3.1  </w:t>
      </w:r>
      <w:r>
        <w:rPr>
          <w:rFonts w:hint="eastAsia" w:ascii="Times New Roman" w:hAnsi="Times New Roman" w:eastAsiaTheme="minorEastAsia"/>
          <w:color w:val="000000" w:themeColor="text1"/>
          <w:sz w:val="21"/>
          <w:szCs w:val="21"/>
          <w14:textFill>
            <w14:solidFill>
              <w14:schemeClr w14:val="tx1"/>
            </w14:solidFill>
          </w14:textFill>
        </w:rPr>
        <w:t>居民用户</w:t>
      </w:r>
      <w:r>
        <w:rPr>
          <w:rFonts w:ascii="Times New Roman" w:hAnsi="Times New Roman" w:eastAsiaTheme="minorEastAsia"/>
          <w:b w:val="0"/>
          <w:bCs w:val="0"/>
          <w:color w:val="000000" w:themeColor="text1"/>
          <w:sz w:val="21"/>
          <w:szCs w:val="21"/>
          <w14:textFill>
            <w14:solidFill>
              <w14:schemeClr w14:val="tx1"/>
            </w14:solidFill>
          </w14:textFill>
        </w:rPr>
        <w:t>新装</w:t>
      </w:r>
      <w:r>
        <w:rPr>
          <w:rFonts w:ascii="Times New Roman" w:hAnsi="Times New Roman" w:eastAsiaTheme="minorEastAsia"/>
          <w:color w:val="000000" w:themeColor="text1"/>
          <w:sz w:val="21"/>
          <w:szCs w:val="21"/>
          <w14:textFill>
            <w14:solidFill>
              <w14:schemeClr w14:val="tx1"/>
            </w14:solidFill>
          </w14:textFill>
        </w:rPr>
        <w:t>燃气灶具前</w:t>
      </w:r>
      <w:r>
        <w:rPr>
          <w:rFonts w:hint="eastAsia" w:ascii="Times New Roman" w:hAnsi="Times New Roman" w:eastAsiaTheme="minorEastAsia"/>
          <w:color w:val="000000" w:themeColor="text1"/>
          <w:sz w:val="21"/>
          <w:szCs w:val="21"/>
          <w14:textFill>
            <w14:solidFill>
              <w14:schemeClr w14:val="tx1"/>
            </w14:solidFill>
          </w14:textFill>
        </w:rPr>
        <w:t>应</w:t>
      </w:r>
      <w:r>
        <w:rPr>
          <w:rFonts w:ascii="Times New Roman" w:hAnsi="Times New Roman" w:eastAsiaTheme="minorEastAsia"/>
          <w:color w:val="000000" w:themeColor="text1"/>
          <w:sz w:val="21"/>
          <w:szCs w:val="21"/>
          <w14:textFill>
            <w14:solidFill>
              <w14:schemeClr w14:val="tx1"/>
            </w14:solidFill>
          </w14:textFill>
        </w:rPr>
        <w:t>安装具有超压、欠压</w:t>
      </w:r>
      <w:r>
        <w:rPr>
          <w:rFonts w:hint="eastAsia" w:ascii="Times New Roman" w:hAnsi="Times New Roman" w:eastAsiaTheme="minorEastAsia"/>
          <w:color w:val="000000" w:themeColor="text1"/>
          <w:sz w:val="21"/>
          <w:szCs w:val="21"/>
          <w14:textFill>
            <w14:solidFill>
              <w14:schemeClr w14:val="tx1"/>
            </w14:solidFill>
          </w14:textFill>
        </w:rPr>
        <w:t>或</w:t>
      </w:r>
      <w:r>
        <w:rPr>
          <w:rFonts w:ascii="Times New Roman" w:hAnsi="Times New Roman" w:eastAsiaTheme="minorEastAsia"/>
          <w:color w:val="000000" w:themeColor="text1"/>
          <w:sz w:val="21"/>
          <w:szCs w:val="21"/>
          <w14:textFill>
            <w14:solidFill>
              <w14:schemeClr w14:val="tx1"/>
            </w14:solidFill>
          </w14:textFill>
        </w:rPr>
        <w:t>过流切断</w:t>
      </w:r>
      <w:r>
        <w:rPr>
          <w:rFonts w:hint="eastAsia" w:ascii="Times New Roman" w:hAnsi="Times New Roman" w:eastAsiaTheme="minorEastAsia"/>
          <w:color w:val="000000" w:themeColor="text1"/>
          <w:sz w:val="21"/>
          <w:szCs w:val="21"/>
          <w14:textFill>
            <w14:solidFill>
              <w14:schemeClr w14:val="tx1"/>
            </w14:solidFill>
          </w14:textFill>
        </w:rPr>
        <w:t>等安全保护</w:t>
      </w:r>
      <w:r>
        <w:rPr>
          <w:rFonts w:ascii="Times New Roman" w:hAnsi="Times New Roman" w:eastAsiaTheme="minorEastAsia"/>
          <w:color w:val="000000" w:themeColor="text1"/>
          <w:sz w:val="21"/>
          <w:szCs w:val="21"/>
          <w14:textFill>
            <w14:solidFill>
              <w14:schemeClr w14:val="tx1"/>
            </w14:solidFill>
          </w14:textFill>
        </w:rPr>
        <w:t>功能的</w:t>
      </w:r>
      <w:r>
        <w:rPr>
          <w:rFonts w:hint="eastAsia" w:ascii="Times New Roman" w:hAnsi="Times New Roman" w:eastAsiaTheme="minorEastAsia"/>
          <w:color w:val="000000" w:themeColor="text1"/>
          <w:sz w:val="21"/>
          <w:szCs w:val="21"/>
          <w14:textFill>
            <w14:solidFill>
              <w14:schemeClr w14:val="tx1"/>
            </w14:solidFill>
          </w14:textFill>
        </w:rPr>
        <w:t>自动切断</w:t>
      </w:r>
      <w:r>
        <w:rPr>
          <w:rFonts w:ascii="Times New Roman" w:hAnsi="Times New Roman" w:eastAsiaTheme="minorEastAsia"/>
          <w:color w:val="000000" w:themeColor="text1"/>
          <w:sz w:val="21"/>
          <w:szCs w:val="21"/>
          <w14:textFill>
            <w14:solidFill>
              <w14:schemeClr w14:val="tx1"/>
            </w14:solidFill>
          </w14:textFill>
        </w:rPr>
        <w:t>装置。</w:t>
      </w:r>
    </w:p>
    <w:p>
      <w:pPr>
        <w:pStyle w:val="24"/>
        <w:spacing w:line="360" w:lineRule="auto"/>
        <w:jc w:val="both"/>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b/>
          <w:bCs/>
          <w:color w:val="000000" w:themeColor="text1"/>
          <w:kern w:val="2"/>
          <w:sz w:val="21"/>
          <w:szCs w:val="21"/>
          <w14:textFill>
            <w14:solidFill>
              <w14:schemeClr w14:val="tx1"/>
            </w14:solidFill>
          </w14:textFill>
        </w:rPr>
        <w:t xml:space="preserve">5.3.2  </w:t>
      </w:r>
      <w:r>
        <w:rPr>
          <w:rFonts w:ascii="Times New Roman" w:hAnsi="Times New Roman" w:cs="Times New Roman" w:eastAsiaTheme="minorEastAsia"/>
          <w:color w:val="000000" w:themeColor="text1"/>
          <w:sz w:val="21"/>
          <w:szCs w:val="21"/>
          <w14:textFill>
            <w14:solidFill>
              <w14:schemeClr w14:val="tx1"/>
            </w14:solidFill>
          </w14:textFill>
        </w:rPr>
        <w:t>燃气燃烧所产生的烟气</w:t>
      </w:r>
      <w:r>
        <w:rPr>
          <w:rFonts w:hint="eastAsia" w:ascii="Times New Roman" w:hAnsi="Times New Roman" w:cs="Times New Roman" w:eastAsiaTheme="minorEastAsia"/>
          <w:color w:val="000000" w:themeColor="text1"/>
          <w:sz w:val="21"/>
          <w:szCs w:val="21"/>
          <w14:textFill>
            <w14:solidFill>
              <w14:schemeClr w14:val="tx1"/>
            </w14:solidFill>
          </w14:textFill>
        </w:rPr>
        <w:t>应</w:t>
      </w:r>
      <w:r>
        <w:rPr>
          <w:rFonts w:ascii="Times New Roman" w:hAnsi="Times New Roman" w:cs="Times New Roman" w:eastAsiaTheme="minorEastAsia"/>
          <w:color w:val="000000" w:themeColor="text1"/>
          <w:sz w:val="21"/>
          <w:szCs w:val="21"/>
          <w14:textFill>
            <w14:solidFill>
              <w14:schemeClr w14:val="tx1"/>
            </w14:solidFill>
          </w14:textFill>
        </w:rPr>
        <w:t>排出室外，</w:t>
      </w:r>
      <w:r>
        <w:rPr>
          <w:rFonts w:hint="eastAsia" w:ascii="Times New Roman" w:hAnsi="Times New Roman" w:cs="Times New Roman" w:eastAsiaTheme="minorEastAsia"/>
          <w:color w:val="000000" w:themeColor="text1"/>
          <w:kern w:val="2"/>
          <w:sz w:val="21"/>
          <w:szCs w:val="21"/>
          <w14:textFill>
            <w14:solidFill>
              <w14:schemeClr w14:val="tx1"/>
            </w14:solidFill>
          </w14:textFill>
        </w:rPr>
        <w:t>居民用户</w:t>
      </w:r>
      <w:r>
        <w:rPr>
          <w:rFonts w:ascii="Times New Roman" w:hAnsi="Times New Roman" w:cs="Times New Roman" w:eastAsiaTheme="minorEastAsia"/>
          <w:color w:val="000000" w:themeColor="text1"/>
          <w:sz w:val="21"/>
          <w:szCs w:val="21"/>
          <w14:textFill>
            <w14:solidFill>
              <w14:schemeClr w14:val="tx1"/>
            </w14:solidFill>
          </w14:textFill>
        </w:rPr>
        <w:t>排气设施的设计和安装应符合</w:t>
      </w:r>
      <w:r>
        <w:rPr>
          <w:rFonts w:hint="eastAsia" w:ascii="Times New Roman" w:hAnsi="Times New Roman" w:cs="Times New Roman" w:eastAsiaTheme="minorEastAsia"/>
          <w:color w:val="000000" w:themeColor="text1"/>
          <w:sz w:val="21"/>
          <w:szCs w:val="21"/>
          <w14:textFill>
            <w14:solidFill>
              <w14:schemeClr w14:val="tx1"/>
            </w14:solidFill>
          </w14:textFill>
        </w:rPr>
        <w:t>现行行业标准《家用燃气燃烧器具安装及验收规程》</w:t>
      </w:r>
      <w:r>
        <w:rPr>
          <w:rFonts w:ascii="Times New Roman" w:hAnsi="Times New Roman" w:cs="Times New Roman" w:eastAsiaTheme="minorEastAsia"/>
          <w:color w:val="000000" w:themeColor="text1"/>
          <w:sz w:val="21"/>
          <w:szCs w:val="21"/>
          <w14:textFill>
            <w14:solidFill>
              <w14:schemeClr w14:val="tx1"/>
            </w14:solidFill>
          </w14:textFill>
        </w:rPr>
        <w:t>CJJ</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12</w:t>
      </w:r>
      <w:r>
        <w:rPr>
          <w:rFonts w:hint="eastAsia" w:ascii="Times New Roman" w:hAnsi="Times New Roman" w:cs="Times New Roman" w:eastAsiaTheme="minorEastAsia"/>
          <w:color w:val="000000" w:themeColor="text1"/>
          <w:sz w:val="21"/>
          <w:szCs w:val="21"/>
          <w14:textFill>
            <w14:solidFill>
              <w14:schemeClr w14:val="tx1"/>
            </w14:solidFill>
          </w14:textFill>
        </w:rPr>
        <w:t>及国家相关规范</w:t>
      </w:r>
      <w:r>
        <w:rPr>
          <w:rFonts w:ascii="Times New Roman" w:hAnsi="Times New Roman" w:cs="Times New Roman" w:eastAsiaTheme="minorEastAsia"/>
          <w:color w:val="000000" w:themeColor="text1"/>
          <w:sz w:val="21"/>
          <w:szCs w:val="21"/>
          <w14:textFill>
            <w14:solidFill>
              <w14:schemeClr w14:val="tx1"/>
            </w14:solidFill>
          </w14:textFill>
        </w:rPr>
        <w:t>的规定</w:t>
      </w:r>
      <w:r>
        <w:rPr>
          <w:rFonts w:hint="eastAsia" w:ascii="Times New Roman" w:hAnsi="Times New Roman" w:cs="Times New Roman" w:eastAsiaTheme="minorEastAsia"/>
          <w:color w:val="000000" w:themeColor="text1"/>
          <w:sz w:val="21"/>
          <w:szCs w:val="21"/>
          <w14:textFill>
            <w14:solidFill>
              <w14:schemeClr w14:val="tx1"/>
            </w14:solidFill>
          </w14:textFill>
        </w:rPr>
        <w:t>；商业用户排烟</w:t>
      </w:r>
      <w:r>
        <w:rPr>
          <w:rFonts w:ascii="Times New Roman" w:hAnsi="Times New Roman" w:cs="Times New Roman" w:eastAsiaTheme="minorEastAsia"/>
          <w:color w:val="000000" w:themeColor="text1"/>
          <w:sz w:val="21"/>
          <w:szCs w:val="21"/>
          <w14:textFill>
            <w14:solidFill>
              <w14:schemeClr w14:val="tx1"/>
            </w14:solidFill>
          </w14:textFill>
        </w:rPr>
        <w:t>设施</w:t>
      </w:r>
      <w:r>
        <w:rPr>
          <w:rFonts w:hint="eastAsia" w:ascii="Times New Roman" w:hAnsi="Times New Roman" w:cs="Times New Roman" w:eastAsiaTheme="minorEastAsia"/>
          <w:color w:val="000000" w:themeColor="text1"/>
          <w:sz w:val="21"/>
          <w:szCs w:val="21"/>
          <w14:textFill>
            <w14:solidFill>
              <w14:schemeClr w14:val="tx1"/>
            </w14:solidFill>
          </w14:textFill>
        </w:rPr>
        <w:t>应符合现行国家标准《城镇燃气设计规范》GB 50028的规定。</w:t>
      </w:r>
    </w:p>
    <w:p>
      <w:pPr>
        <w:pStyle w:val="24"/>
        <w:spacing w:line="360" w:lineRule="auto"/>
        <w:jc w:val="both"/>
        <w:rPr>
          <w:rFonts w:ascii="Times New Roman" w:hAnsi="Times New Roman" w:cs="Times New Roman" w:eastAsiaTheme="minorEastAsia"/>
          <w:color w:val="000000" w:themeColor="text1"/>
          <w:sz w:val="21"/>
          <w:szCs w:val="21"/>
          <w:highlight w:val="none"/>
          <w14:textFill>
            <w14:solidFill>
              <w14:schemeClr w14:val="tx1"/>
            </w14:solidFill>
          </w14:textFill>
        </w:rPr>
      </w:pPr>
      <w:r>
        <w:rPr>
          <w:rFonts w:ascii="Times New Roman" w:hAnsi="Times New Roman" w:cs="Times New Roman" w:eastAsiaTheme="minorEastAsia"/>
          <w:b/>
          <w:bCs/>
          <w:color w:val="000000" w:themeColor="text1"/>
          <w:sz w:val="21"/>
          <w:szCs w:val="21"/>
          <w:highlight w:val="none"/>
          <w14:textFill>
            <w14:solidFill>
              <w14:schemeClr w14:val="tx1"/>
            </w14:solidFill>
          </w14:textFill>
        </w:rPr>
        <w:t>5.3.</w:t>
      </w:r>
      <w:r>
        <w:rPr>
          <w:rFonts w:hint="eastAsia" w:ascii="Times New Roman" w:hAnsi="Times New Roman" w:cs="Times New Roman" w:eastAsiaTheme="minorEastAsia"/>
          <w:b/>
          <w:bCs/>
          <w:color w:val="000000" w:themeColor="text1"/>
          <w:sz w:val="21"/>
          <w:szCs w:val="21"/>
          <w:highlight w:val="none"/>
          <w14:textFill>
            <w14:solidFill>
              <w14:schemeClr w14:val="tx1"/>
            </w14:solidFill>
          </w14:textFill>
        </w:rPr>
        <w:t xml:space="preserve">3  </w:t>
      </w:r>
      <w:r>
        <w:rPr>
          <w:rFonts w:hint="eastAsia" w:ascii="Times New Roman" w:hAnsi="Times New Roman" w:cs="Times New Roman" w:eastAsiaTheme="minorEastAsia"/>
          <w:color w:val="000000" w:themeColor="text1"/>
          <w:sz w:val="21"/>
          <w:szCs w:val="21"/>
          <w:highlight w:val="none"/>
          <w14:textFill>
            <w14:solidFill>
              <w14:schemeClr w14:val="tx1"/>
            </w14:solidFill>
          </w14:textFill>
        </w:rPr>
        <w:t>智能燃气表应具备远程切断锁定功能。</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5.3.4</w:t>
      </w:r>
      <w:r>
        <w:rPr>
          <w:rFonts w:ascii="Times New Roman" w:hAnsi="Times New Roman" w:eastAsiaTheme="minorEastAsia"/>
          <w:color w:val="000000" w:themeColor="text1"/>
          <w:szCs w:val="21"/>
          <w14:textFill>
            <w14:solidFill>
              <w14:schemeClr w14:val="tx1"/>
            </w14:solidFill>
          </w14:textFill>
        </w:rPr>
        <w:t xml:space="preserve">  </w:t>
      </w:r>
      <w:r>
        <w:rPr>
          <w:rFonts w:hint="eastAsia" w:ascii="Times New Roman" w:hAnsi="Times New Roman" w:eastAsiaTheme="minorEastAsia"/>
          <w:color w:val="000000" w:themeColor="text1"/>
          <w:szCs w:val="21"/>
          <w14:textFill>
            <w14:solidFill>
              <w14:schemeClr w14:val="tx1"/>
            </w14:solidFill>
          </w14:textFill>
        </w:rPr>
        <w:t>建筑高度大于100m时，用气场所应设置燃气泄漏报警装置</w:t>
      </w:r>
      <w:r>
        <w:rPr>
          <w:rFonts w:hint="eastAsia" w:ascii="Times New Roman" w:hAnsi="Times New Roman" w:eastAsiaTheme="minorEastAsia"/>
          <w:color w:val="000000" w:themeColor="text1"/>
          <w:szCs w:val="21"/>
          <w:lang w:eastAsia="zh-CN"/>
          <w14:textFill>
            <w14:solidFill>
              <w14:schemeClr w14:val="tx1"/>
            </w14:solidFill>
          </w14:textFill>
        </w:rPr>
        <w:t>，</w:t>
      </w:r>
      <w:r>
        <w:rPr>
          <w:rFonts w:hint="eastAsia" w:ascii="Times New Roman" w:hAnsi="Times New Roman" w:eastAsiaTheme="minorEastAsia"/>
          <w:color w:val="000000" w:themeColor="text1"/>
          <w:szCs w:val="21"/>
          <w:lang w:val="en-US" w:eastAsia="zh-CN"/>
          <w14:textFill>
            <w14:solidFill>
              <w14:schemeClr w14:val="tx1"/>
            </w14:solidFill>
          </w14:textFill>
        </w:rPr>
        <w:t>并应在燃气引入管处设置紧急自动切断装置</w:t>
      </w:r>
      <w:r>
        <w:rPr>
          <w:rFonts w:hint="eastAsia" w:ascii="Times New Roman" w:hAnsi="Times New Roman" w:eastAsiaTheme="minorEastAsia"/>
          <w:color w:val="000000" w:themeColor="text1"/>
          <w:szCs w:val="21"/>
          <w:lang w:eastAsia="zh-CN"/>
          <w14:textFill>
            <w14:solidFill>
              <w14:schemeClr w14:val="tx1"/>
            </w14:solidFill>
          </w14:textFill>
        </w:rPr>
        <w:t>。</w:t>
      </w:r>
      <w:r>
        <w:rPr>
          <w:rFonts w:hint="eastAsia" w:ascii="Times New Roman" w:hAnsi="Times New Roman" w:eastAsiaTheme="minorEastAsia"/>
          <w:color w:val="000000" w:themeColor="text1"/>
          <w:szCs w:val="21"/>
          <w14:textFill>
            <w14:solidFill>
              <w14:schemeClr w14:val="tx1"/>
            </w14:solidFill>
          </w14:textFill>
        </w:rPr>
        <w:t>其它居民用户宜安装泄漏报警装置。</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5.3.</w:t>
      </w:r>
      <w:r>
        <w:rPr>
          <w:rFonts w:hint="eastAsia" w:ascii="Times New Roman" w:hAnsi="Times New Roman" w:eastAsiaTheme="minorEastAsia"/>
          <w:b/>
          <w:bCs/>
          <w:color w:val="000000" w:themeColor="text1"/>
          <w:szCs w:val="21"/>
          <w14:textFill>
            <w14:solidFill>
              <w14:schemeClr w14:val="tx1"/>
            </w14:solidFill>
          </w14:textFill>
        </w:rPr>
        <w:t xml:space="preserve">5  </w:t>
      </w:r>
      <w:r>
        <w:rPr>
          <w:rFonts w:hint="eastAsia" w:ascii="Times New Roman" w:hAnsi="Times New Roman" w:eastAsiaTheme="minorEastAsia"/>
          <w:color w:val="000000" w:themeColor="text1"/>
          <w:szCs w:val="21"/>
          <w14:textFill>
            <w14:solidFill>
              <w14:schemeClr w14:val="tx1"/>
            </w14:solidFill>
          </w14:textFill>
        </w:rPr>
        <w:t>商业用户应设置燃气泄漏报警控制系统，并应符合下列要求：</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1</w:t>
      </w:r>
      <w:r>
        <w:rPr>
          <w:rFonts w:hint="eastAsia" w:ascii="Times New Roman" w:hAnsi="Times New Roman" w:eastAsiaTheme="minorEastAsia"/>
          <w:color w:val="000000" w:themeColor="text1"/>
          <w:sz w:val="21"/>
          <w:szCs w:val="21"/>
          <w14:textFill>
            <w14:solidFill>
              <w14:schemeClr w14:val="tx1"/>
            </w14:solidFill>
          </w14:textFill>
        </w:rPr>
        <w:t xml:space="preserve">  可燃气体探测器应符合现行国家标准《可燃气体探测器 第1部分：工业及商业用途点型可燃气体探测器》GB 15322.1的规定；</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2</w:t>
      </w:r>
      <w:r>
        <w:rPr>
          <w:rFonts w:hint="eastAsia" w:ascii="Times New Roman" w:hAnsi="Times New Roman" w:eastAsiaTheme="minorEastAsia"/>
          <w:color w:val="000000" w:themeColor="text1"/>
          <w:sz w:val="21"/>
          <w:szCs w:val="21"/>
          <w14:textFill>
            <w14:solidFill>
              <w14:schemeClr w14:val="tx1"/>
            </w14:solidFill>
          </w14:textFill>
        </w:rPr>
        <w:t xml:space="preserve">  可燃气体报警控制器应符合现行国家标准《可燃气体报警控制器》GB 16808的规定；</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3</w:t>
      </w:r>
      <w:r>
        <w:rPr>
          <w:rFonts w:hint="eastAsia" w:ascii="Times New Roman" w:hAnsi="Times New Roman" w:eastAsiaTheme="minorEastAsia"/>
          <w:color w:val="000000" w:themeColor="text1"/>
          <w:sz w:val="21"/>
          <w:szCs w:val="21"/>
          <w14:textFill>
            <w14:solidFill>
              <w14:schemeClr w14:val="tx1"/>
            </w14:solidFill>
          </w14:textFill>
        </w:rPr>
        <w:t xml:space="preserve">  泄漏报警信号应与紧急自动切断阀连锁；</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4</w:t>
      </w:r>
      <w:r>
        <w:rPr>
          <w:rFonts w:hint="eastAsia" w:ascii="Times New Roman" w:hAnsi="Times New Roman" w:eastAsiaTheme="minorEastAsia"/>
          <w:color w:val="000000" w:themeColor="text1"/>
          <w:sz w:val="21"/>
          <w:szCs w:val="21"/>
          <w14:textFill>
            <w14:solidFill>
              <w14:schemeClr w14:val="tx1"/>
            </w14:solidFill>
          </w14:textFill>
        </w:rPr>
        <w:t xml:space="preserve">  报警系统宜由管理室集中监视和控制，未集中监视和控制的宜接入燃气企业数字化平台；</w:t>
      </w:r>
    </w:p>
    <w:p>
      <w:pPr>
        <w:pStyle w:val="4"/>
        <w:spacing w:line="360" w:lineRule="auto"/>
        <w:ind w:left="0" w:firstLine="316" w:firstLineChars="15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5</w:t>
      </w:r>
      <w:r>
        <w:rPr>
          <w:rFonts w:hint="eastAsia" w:ascii="Times New Roman" w:hAnsi="Times New Roman" w:eastAsiaTheme="minorEastAsia"/>
          <w:color w:val="000000" w:themeColor="text1"/>
          <w:sz w:val="21"/>
          <w:szCs w:val="21"/>
          <w14:textFill>
            <w14:solidFill>
              <w14:schemeClr w14:val="tx1"/>
            </w14:solidFill>
          </w14:textFill>
        </w:rPr>
        <w:t xml:space="preserve">  报警控制系统的设置、安装、校验应符合现行国家标准《城镇燃气报警控制系统技术规程》CJJ/T 146的规定。</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5.3.6  </w:t>
      </w:r>
      <w:r>
        <w:rPr>
          <w:rFonts w:hint="eastAsia" w:ascii="Times New Roman" w:hAnsi="Times New Roman" w:eastAsiaTheme="minorEastAsia"/>
          <w:color w:val="000000" w:themeColor="text1"/>
          <w:szCs w:val="21"/>
          <w14:textFill>
            <w14:solidFill>
              <w14:schemeClr w14:val="tx1"/>
            </w14:solidFill>
          </w14:textFill>
        </w:rPr>
        <w:t>商业用户应设置燃气紧急自动切断阀，并符合下列要求：</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1</w:t>
      </w:r>
      <w:r>
        <w:rPr>
          <w:rFonts w:hint="eastAsia" w:ascii="Times New Roman" w:hAnsi="Times New Roman" w:eastAsiaTheme="minorEastAsia"/>
          <w:color w:val="000000" w:themeColor="text1"/>
          <w:szCs w:val="21"/>
          <w14:textFill>
            <w14:solidFill>
              <w14:schemeClr w14:val="tx1"/>
            </w14:solidFill>
          </w14:textFill>
        </w:rPr>
        <w:t xml:space="preserve">  紧急自动切断阀应设在用气场所的燃气入口管、干管或总管上；</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2 </w:t>
      </w:r>
      <w:r>
        <w:rPr>
          <w:rFonts w:hint="eastAsia" w:ascii="Times New Roman" w:hAnsi="Times New Roman" w:eastAsiaTheme="minorEastAsia"/>
          <w:color w:val="000000" w:themeColor="text1"/>
          <w:szCs w:val="21"/>
          <w14:textFill>
            <w14:solidFill>
              <w14:schemeClr w14:val="tx1"/>
            </w14:solidFill>
          </w14:textFill>
        </w:rPr>
        <w:t xml:space="preserve"> 紧急自动切断阀宜设在室外；</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3 </w:t>
      </w:r>
      <w:r>
        <w:rPr>
          <w:rFonts w:hint="eastAsia" w:ascii="Times New Roman" w:hAnsi="Times New Roman" w:eastAsiaTheme="minorEastAsia"/>
          <w:color w:val="000000" w:themeColor="text1"/>
          <w:szCs w:val="21"/>
          <w14:textFill>
            <w14:solidFill>
              <w14:schemeClr w14:val="tx1"/>
            </w14:solidFill>
          </w14:textFill>
        </w:rPr>
        <w:t xml:space="preserve"> 紧急自动切断阀前应设手动切断阀；</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4</w:t>
      </w:r>
      <w:r>
        <w:rPr>
          <w:rFonts w:hint="eastAsia" w:ascii="Times New Roman" w:hAnsi="Times New Roman" w:eastAsiaTheme="minorEastAsia"/>
          <w:color w:val="000000" w:themeColor="text1"/>
          <w:szCs w:val="21"/>
          <w14:textFill>
            <w14:solidFill>
              <w14:schemeClr w14:val="tx1"/>
            </w14:solidFill>
          </w14:textFill>
        </w:rPr>
        <w:t xml:space="preserve">  紧急自动切断阀宜采用自动关闭、现场人工开启型，当浓度达到设定值时，报警后关闭；</w:t>
      </w:r>
    </w:p>
    <w:p>
      <w:pPr>
        <w:spacing w:line="360" w:lineRule="auto"/>
        <w:ind w:firstLine="316" w:firstLineChars="150"/>
        <w:rPr>
          <w:rFonts w:hint="eastAsia" w:ascii="Times New Roman" w:hAnsi="Times New Roman" w:eastAsiaTheme="minorEastAsia"/>
          <w:color w:val="000000" w:themeColor="text1"/>
          <w:szCs w:val="21"/>
          <w:lang w:eastAsia="zh-CN"/>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5</w:t>
      </w:r>
      <w:r>
        <w:rPr>
          <w:rFonts w:hint="eastAsia" w:ascii="Times New Roman" w:hAnsi="Times New Roman" w:eastAsiaTheme="minorEastAsia"/>
          <w:color w:val="000000" w:themeColor="text1"/>
          <w:szCs w:val="21"/>
          <w14:textFill>
            <w14:solidFill>
              <w14:schemeClr w14:val="tx1"/>
            </w14:solidFill>
          </w14:textFill>
        </w:rPr>
        <w:t xml:space="preserve">  紧急自动切断阀停电时应处于关闭状态</w:t>
      </w:r>
      <w:r>
        <w:rPr>
          <w:rFonts w:hint="eastAsia" w:ascii="Times New Roman" w:hAnsi="Times New Roman" w:eastAsiaTheme="minorEastAsia"/>
          <w:color w:val="000000" w:themeColor="text1"/>
          <w:szCs w:val="21"/>
          <w:lang w:eastAsia="zh-CN"/>
          <w14:textFill>
            <w14:solidFill>
              <w14:schemeClr w14:val="tx1"/>
            </w14:solidFill>
          </w14:textFill>
        </w:rPr>
        <w:t>。</w:t>
      </w:r>
    </w:p>
    <w:p>
      <w:pPr>
        <w:spacing w:line="360" w:lineRule="auto"/>
        <w:rPr>
          <w:rFonts w:ascii="Times New Roman" w:hAnsi="Times New Roman" w:eastAsiaTheme="minorEastAsia"/>
          <w:b/>
          <w:bCs/>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5.3.7  </w:t>
      </w:r>
      <w:r>
        <w:rPr>
          <w:rFonts w:hint="eastAsia" w:ascii="Times New Roman" w:hAnsi="Times New Roman" w:eastAsiaTheme="minorEastAsia"/>
          <w:color w:val="000000" w:themeColor="text1"/>
          <w:szCs w:val="21"/>
          <w14:textFill>
            <w14:solidFill>
              <w14:schemeClr w14:val="tx1"/>
            </w14:solidFill>
          </w14:textFill>
        </w:rPr>
        <w:t>商业用气设备设置在地下室、半地下室（液化石油气除外）或地上密闭房间内时，除应符合本导则5.3.5、5.3.6条要求外，尚应符合下列规定：</w:t>
      </w:r>
    </w:p>
    <w:p>
      <w:pPr>
        <w:spacing w:line="360" w:lineRule="auto"/>
        <w:ind w:firstLine="316" w:firstLineChars="150"/>
        <w:rPr>
          <w:rFonts w:ascii="Times New Roman" w:hAnsi="Times New Roman" w:eastAsiaTheme="minorEastAsia"/>
          <w:b/>
          <w:bCs/>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1  </w:t>
      </w:r>
      <w:r>
        <w:rPr>
          <w:rFonts w:hint="eastAsia" w:ascii="Times New Roman" w:hAnsi="Times New Roman" w:eastAsiaTheme="minorEastAsia"/>
          <w:color w:val="000000" w:themeColor="text1"/>
          <w:szCs w:val="21"/>
          <w14:textFill>
            <w14:solidFill>
              <w14:schemeClr w14:val="tx1"/>
            </w14:solidFill>
          </w14:textFill>
        </w:rPr>
        <w:t>宜设烟气一氧化碳浓度检测报警器；</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2  </w:t>
      </w:r>
      <w:r>
        <w:rPr>
          <w:rFonts w:hint="eastAsia" w:ascii="Times New Roman" w:hAnsi="Times New Roman" w:eastAsiaTheme="minorEastAsia"/>
          <w:color w:val="000000" w:themeColor="text1"/>
          <w:szCs w:val="21"/>
          <w14:textFill>
            <w14:solidFill>
              <w14:schemeClr w14:val="tx1"/>
            </w14:solidFill>
          </w14:textFill>
        </w:rPr>
        <w:t>应设置独立的机械送排风系统；正常工作时，换气次数不应小于6次/h；事故通风时，换气次数不应小于12次/h；不工作时换气次数不应小于3次/h；当燃烧所需的空气由室内吸取时，应满足燃烧所需的空气量；应满足排除房间热力设备散失的多余热量所需的空气量。</w:t>
      </w:r>
    </w:p>
    <w:p>
      <w:pPr>
        <w:pageBreakBefore/>
        <w:spacing w:before="312" w:beforeLines="100" w:after="312" w:afterLines="100" w:line="360" w:lineRule="auto"/>
        <w:jc w:val="center"/>
        <w:outlineLvl w:val="0"/>
        <w:rPr>
          <w:rFonts w:ascii="Times New Roman" w:hAnsi="Times New Roman" w:eastAsiaTheme="minorEastAsia"/>
          <w:b/>
          <w:bCs/>
          <w:color w:val="000000" w:themeColor="text1"/>
          <w:sz w:val="28"/>
          <w:szCs w:val="28"/>
          <w14:textFill>
            <w14:solidFill>
              <w14:schemeClr w14:val="tx1"/>
            </w14:solidFill>
          </w14:textFill>
        </w:rPr>
      </w:pPr>
      <w:bookmarkStart w:id="156" w:name="_Toc31222"/>
      <w:bookmarkStart w:id="157" w:name="_Toc21276"/>
      <w:bookmarkStart w:id="158" w:name="_Toc12812"/>
      <w:bookmarkStart w:id="159" w:name="_Toc30243"/>
      <w:bookmarkStart w:id="160" w:name="_Toc21020"/>
      <w:bookmarkStart w:id="161" w:name="_Toc15200"/>
      <w:bookmarkStart w:id="162" w:name="_Toc28151"/>
      <w:bookmarkStart w:id="163" w:name="_Toc30119"/>
      <w:bookmarkStart w:id="164" w:name="_Toc31636"/>
      <w:bookmarkStart w:id="165" w:name="_Toc18933"/>
      <w:bookmarkStart w:id="166" w:name="_Toc4226"/>
      <w:bookmarkStart w:id="167" w:name="_Toc68"/>
      <w:bookmarkStart w:id="168" w:name="_Toc13172"/>
      <w:bookmarkStart w:id="169" w:name="_Toc11631"/>
      <w:bookmarkStart w:id="170" w:name="_Toc8618"/>
      <w:bookmarkStart w:id="171" w:name="_Toc23225"/>
      <w:bookmarkStart w:id="172" w:name="_Toc30089"/>
      <w:bookmarkStart w:id="173" w:name="_Toc26649"/>
      <w:r>
        <w:rPr>
          <w:rFonts w:ascii="Times New Roman" w:hAnsi="Times New Roman" w:eastAsiaTheme="minorEastAsia"/>
          <w:b/>
          <w:bCs/>
          <w:color w:val="000000" w:themeColor="text1"/>
          <w:sz w:val="28"/>
          <w:szCs w:val="28"/>
          <w14:textFill>
            <w14:solidFill>
              <w14:schemeClr w14:val="tx1"/>
            </w14:solidFill>
          </w14:textFill>
        </w:rPr>
        <w:t xml:space="preserve">6  </w:t>
      </w:r>
      <w:bookmarkEnd w:id="156"/>
      <w:bookmarkEnd w:id="157"/>
      <w:bookmarkEnd w:id="158"/>
      <w:r>
        <w:rPr>
          <w:rFonts w:ascii="Times New Roman" w:hAnsi="Times New Roman" w:eastAsiaTheme="minorEastAsia"/>
          <w:color w:val="000000" w:themeColor="text1"/>
          <w:sz w:val="28"/>
          <w:szCs w:val="28"/>
          <w14:textFill>
            <w14:solidFill>
              <w14:schemeClr w14:val="tx1"/>
            </w14:solidFill>
          </w14:textFill>
        </w:rPr>
        <w:t>安全用气</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numPr>
          <w:ilvl w:val="255"/>
          <w:numId w:val="0"/>
        </w:numPr>
        <w:spacing w:line="360" w:lineRule="auto"/>
        <w:rPr>
          <w:rFonts w:ascii="Times New Roman" w:hAnsi="Times New Roman" w:eastAsiaTheme="minorEastAsia"/>
          <w:color w:val="000000" w:themeColor="text1"/>
          <w:szCs w:val="21"/>
          <w14:textFill>
            <w14:solidFill>
              <w14:schemeClr w14:val="tx1"/>
            </w14:solidFill>
          </w14:textFill>
        </w:rPr>
      </w:pPr>
      <w:bookmarkStart w:id="174" w:name="_Toc27756"/>
      <w:bookmarkStart w:id="175" w:name="_Toc18181"/>
      <w:r>
        <w:rPr>
          <w:rFonts w:ascii="Times New Roman" w:hAnsi="Times New Roman" w:eastAsiaTheme="minorEastAsia"/>
          <w:b/>
          <w:bCs/>
          <w:color w:val="000000" w:themeColor="text1"/>
          <w:szCs w:val="21"/>
          <w14:textFill>
            <w14:solidFill>
              <w14:schemeClr w14:val="tx1"/>
            </w14:solidFill>
          </w14:textFill>
        </w:rPr>
        <w:t xml:space="preserve">6.0.1  </w:t>
      </w:r>
      <w:r>
        <w:rPr>
          <w:rFonts w:hint="eastAsia" w:ascii="Times New Roman" w:hAnsi="Times New Roman" w:eastAsiaTheme="minorEastAsia"/>
          <w:color w:val="000000" w:themeColor="text1"/>
          <w:szCs w:val="21"/>
          <w:lang w:eastAsia="zh-CN"/>
          <w14:textFill>
            <w14:solidFill>
              <w14:schemeClr w14:val="tx1"/>
            </w14:solidFill>
          </w14:textFill>
        </w:rPr>
        <w:t>燃气经营企业</w:t>
      </w:r>
      <w:r>
        <w:rPr>
          <w:rFonts w:ascii="Times New Roman" w:hAnsi="Times New Roman" w:eastAsiaTheme="minorEastAsia"/>
          <w:color w:val="000000" w:themeColor="text1"/>
          <w:szCs w:val="21"/>
          <w14:textFill>
            <w14:solidFill>
              <w14:schemeClr w14:val="tx1"/>
            </w14:solidFill>
          </w14:textFill>
        </w:rPr>
        <w:t>应定期对居民和商业用户进行相关法律法规、设施设备选择和用气常识等安全用气宣传，可发放宣传手册。</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6.0.2</w:t>
      </w:r>
      <w:r>
        <w:rPr>
          <w:rFonts w:ascii="Times New Roman" w:hAnsi="Times New Roman" w:eastAsiaTheme="minorEastAsia"/>
          <w:color w:val="000000" w:themeColor="text1"/>
          <w:sz w:val="21"/>
          <w:szCs w:val="21"/>
          <w14:textFill>
            <w14:solidFill>
              <w14:schemeClr w14:val="tx1"/>
            </w14:solidFill>
          </w14:textFill>
        </w:rPr>
        <w:t xml:space="preserve">  </w:t>
      </w:r>
      <w:r>
        <w:rPr>
          <w:rFonts w:hint="eastAsia" w:ascii="Times New Roman" w:hAnsi="Times New Roman" w:eastAsiaTheme="minorEastAsia"/>
          <w:color w:val="000000" w:themeColor="text1"/>
          <w:sz w:val="21"/>
          <w:szCs w:val="21"/>
          <w:lang w:eastAsia="zh-CN"/>
          <w14:textFill>
            <w14:solidFill>
              <w14:schemeClr w14:val="tx1"/>
            </w14:solidFill>
          </w14:textFill>
        </w:rPr>
        <w:t>燃气经营企业</w:t>
      </w:r>
      <w:r>
        <w:rPr>
          <w:rFonts w:ascii="Times New Roman" w:hAnsi="Times New Roman" w:eastAsiaTheme="minorEastAsia"/>
          <w:color w:val="000000" w:themeColor="text1"/>
          <w:sz w:val="21"/>
          <w:szCs w:val="21"/>
          <w14:textFill>
            <w14:solidFill>
              <w14:schemeClr w14:val="tx1"/>
            </w14:solidFill>
          </w14:textFill>
        </w:rPr>
        <w:t>应指导居民和商业用户安全用气、节约用气。</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6.0.3  </w:t>
      </w:r>
      <w:r>
        <w:rPr>
          <w:rFonts w:ascii="Times New Roman" w:hAnsi="Times New Roman" w:eastAsiaTheme="minorEastAsia"/>
          <w:color w:val="000000" w:themeColor="text1"/>
          <w:sz w:val="21"/>
          <w:szCs w:val="21"/>
          <w14:textFill>
            <w14:solidFill>
              <w14:schemeClr w14:val="tx1"/>
            </w14:solidFill>
          </w14:textFill>
        </w:rPr>
        <w:t>居民和商业用户严禁使用不合格或已超过报废年限的燃气燃烧器具、连接管等。</w:t>
      </w:r>
    </w:p>
    <w:p>
      <w:pPr>
        <w:pStyle w:val="4"/>
        <w:spacing w:line="360" w:lineRule="auto"/>
        <w:ind w:left="0" w:firstLine="0"/>
        <w:jc w:val="both"/>
        <w:rPr>
          <w:rFonts w:ascii="Times New Roman" w:hAnsi="Times New Roman" w:eastAsiaTheme="minorEastAsia"/>
          <w:color w:val="000000" w:themeColor="text1"/>
          <w:sz w:val="21"/>
          <w:szCs w:val="21"/>
          <w:highlight w:val="yellow"/>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6.0.4  </w:t>
      </w:r>
      <w:r>
        <w:rPr>
          <w:rFonts w:ascii="Times New Roman" w:hAnsi="Times New Roman" w:eastAsiaTheme="minorEastAsia"/>
          <w:color w:val="000000" w:themeColor="text1"/>
          <w:sz w:val="21"/>
          <w:szCs w:val="21"/>
          <w14:textFill>
            <w14:solidFill>
              <w14:schemeClr w14:val="tx1"/>
            </w14:solidFill>
          </w14:textFill>
        </w:rPr>
        <w:t>居民和商业用户严禁在同一场所同时使用管道燃气和其它气源、燃料。</w:t>
      </w:r>
    </w:p>
    <w:p>
      <w:pPr>
        <w:pStyle w:val="4"/>
        <w:spacing w:line="360" w:lineRule="auto"/>
        <w:ind w:left="0" w:firstLine="0"/>
        <w:jc w:val="both"/>
        <w:rPr>
          <w:rFonts w:ascii="Times New Roman" w:hAnsi="Times New Roman" w:eastAsiaTheme="minorEastAsia"/>
          <w:color w:val="000000" w:themeColor="text1"/>
          <w:sz w:val="21"/>
          <w:szCs w:val="21"/>
          <w:shd w:val="clear" w:color="auto" w:fill="FFFFFF"/>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6.0.5</w:t>
      </w:r>
      <w:r>
        <w:rPr>
          <w:rFonts w:ascii="Times New Roman" w:hAnsi="Times New Roman" w:eastAsiaTheme="minorEastAsia"/>
          <w:color w:val="000000" w:themeColor="text1"/>
          <w:sz w:val="21"/>
          <w:szCs w:val="21"/>
          <w14:textFill>
            <w14:solidFill>
              <w14:schemeClr w14:val="tx1"/>
            </w14:solidFill>
          </w14:textFill>
        </w:rPr>
        <w:t xml:space="preserve">  燃气</w:t>
      </w:r>
      <w:r>
        <w:rPr>
          <w:rFonts w:ascii="Times New Roman" w:hAnsi="Times New Roman" w:eastAsiaTheme="minorEastAsia"/>
          <w:color w:val="000000" w:themeColor="text1"/>
          <w:sz w:val="21"/>
          <w:szCs w:val="21"/>
          <w:shd w:val="clear" w:color="auto" w:fill="FFFFFF"/>
          <w14:textFill>
            <w14:solidFill>
              <w14:schemeClr w14:val="tx1"/>
            </w14:solidFill>
          </w14:textFill>
        </w:rPr>
        <w:t>使用完毕，应关闭燃气灶开关和灶前阀，商业用户应同时关闭表前阀。长期不用时，应将表前阀关闭或</w:t>
      </w:r>
      <w:r>
        <w:rPr>
          <w:rFonts w:ascii="Times New Roman" w:hAnsi="Times New Roman" w:eastAsiaTheme="minorEastAsia"/>
          <w:color w:val="000000" w:themeColor="text1"/>
          <w:sz w:val="21"/>
          <w:szCs w:val="21"/>
          <w14:textFill>
            <w14:solidFill>
              <w14:schemeClr w14:val="tx1"/>
            </w14:solidFill>
          </w14:textFill>
        </w:rPr>
        <w:t>主动报燃气公司暂停供气</w:t>
      </w:r>
      <w:r>
        <w:rPr>
          <w:rFonts w:ascii="Times New Roman" w:hAnsi="Times New Roman" w:eastAsiaTheme="minorEastAsia"/>
          <w:color w:val="000000" w:themeColor="text1"/>
          <w:sz w:val="21"/>
          <w:szCs w:val="21"/>
          <w:shd w:val="clear" w:color="auto" w:fill="FFFFFF"/>
          <w14:textFill>
            <w14:solidFill>
              <w14:schemeClr w14:val="tx1"/>
            </w14:solidFill>
          </w14:textFill>
        </w:rPr>
        <w:t>。</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6.0.6  </w:t>
      </w:r>
      <w:r>
        <w:rPr>
          <w:rFonts w:ascii="Times New Roman" w:hAnsi="Times New Roman" w:eastAsiaTheme="minorEastAsia"/>
          <w:color w:val="000000" w:themeColor="text1"/>
          <w:sz w:val="21"/>
          <w:szCs w:val="21"/>
          <w14:textFill>
            <w14:solidFill>
              <w14:schemeClr w14:val="tx1"/>
            </w14:solidFill>
          </w14:textFill>
        </w:rPr>
        <w:t>停气或灶具熄灭时，应关闭灶具开关，防止</w:t>
      </w:r>
      <w:r>
        <w:rPr>
          <w:rFonts w:hint="eastAsia" w:ascii="Times New Roman" w:hAnsi="Times New Roman" w:eastAsiaTheme="minorEastAsia"/>
          <w:color w:val="000000" w:themeColor="text1"/>
          <w:sz w:val="21"/>
          <w:szCs w:val="21"/>
          <w:lang w:val="en-US" w:eastAsia="zh-CN"/>
          <w14:textFill>
            <w14:solidFill>
              <w14:schemeClr w14:val="tx1"/>
            </w14:solidFill>
          </w14:textFill>
        </w:rPr>
        <w:t>漏气</w:t>
      </w:r>
      <w:r>
        <w:rPr>
          <w:rFonts w:ascii="Times New Roman" w:hAnsi="Times New Roman" w:eastAsiaTheme="minorEastAsia"/>
          <w:color w:val="000000" w:themeColor="text1"/>
          <w:sz w:val="21"/>
          <w:szCs w:val="21"/>
          <w14:textFill>
            <w14:solidFill>
              <w14:schemeClr w14:val="tx1"/>
            </w14:solidFill>
          </w14:textFill>
        </w:rPr>
        <w:t>。</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6.0.7  </w:t>
      </w:r>
      <w:r>
        <w:rPr>
          <w:rFonts w:ascii="Times New Roman" w:hAnsi="Times New Roman" w:eastAsiaTheme="minorEastAsia"/>
          <w:color w:val="000000" w:themeColor="text1"/>
          <w:sz w:val="21"/>
          <w:szCs w:val="21"/>
          <w14:textFill>
            <w14:solidFill>
              <w14:schemeClr w14:val="tx1"/>
            </w14:solidFill>
          </w14:textFill>
        </w:rPr>
        <w:t>如发现漏气，应先关闭表前阀、开窗通风，严禁启</w:t>
      </w:r>
      <w:r>
        <w:rPr>
          <w:rFonts w:hint="eastAsia" w:ascii="Times New Roman" w:hAnsi="Times New Roman" w:eastAsiaTheme="minorEastAsia"/>
          <w:color w:val="000000" w:themeColor="text1"/>
          <w:sz w:val="21"/>
          <w:szCs w:val="21"/>
          <w14:textFill>
            <w14:solidFill>
              <w14:schemeClr w14:val="tx1"/>
            </w14:solidFill>
          </w14:textFill>
        </w:rPr>
        <w:t>停</w:t>
      </w:r>
      <w:r>
        <w:rPr>
          <w:rFonts w:ascii="Times New Roman" w:hAnsi="Times New Roman" w:eastAsiaTheme="minorEastAsia"/>
          <w:color w:val="000000" w:themeColor="text1"/>
          <w:sz w:val="21"/>
          <w:szCs w:val="21"/>
          <w14:textFill>
            <w14:solidFill>
              <w14:schemeClr w14:val="tx1"/>
            </w14:solidFill>
          </w14:textFill>
        </w:rPr>
        <w:t>带电设备，并至安全位置告知</w:t>
      </w:r>
      <w:r>
        <w:rPr>
          <w:rFonts w:hint="eastAsia" w:ascii="Times New Roman" w:hAnsi="Times New Roman" w:eastAsiaTheme="minorEastAsia"/>
          <w:color w:val="000000" w:themeColor="text1"/>
          <w:sz w:val="21"/>
          <w:szCs w:val="21"/>
          <w:lang w:eastAsia="zh-CN"/>
          <w14:textFill>
            <w14:solidFill>
              <w14:schemeClr w14:val="tx1"/>
            </w14:solidFill>
          </w14:textFill>
        </w:rPr>
        <w:t>燃气经营企业</w:t>
      </w:r>
      <w:r>
        <w:rPr>
          <w:rFonts w:ascii="Times New Roman" w:hAnsi="Times New Roman" w:eastAsiaTheme="minorEastAsia"/>
          <w:color w:val="000000" w:themeColor="text1"/>
          <w:sz w:val="21"/>
          <w:szCs w:val="21"/>
          <w14:textFill>
            <w14:solidFill>
              <w14:schemeClr w14:val="tx1"/>
            </w14:solidFill>
          </w14:textFill>
        </w:rPr>
        <w:t>。</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 xml:space="preserve">6.0.8  </w:t>
      </w:r>
      <w:r>
        <w:rPr>
          <w:rFonts w:ascii="Times New Roman" w:hAnsi="Times New Roman" w:eastAsiaTheme="minorEastAsia"/>
          <w:color w:val="000000" w:themeColor="text1"/>
          <w:sz w:val="21"/>
          <w:szCs w:val="21"/>
          <w14:textFill>
            <w14:solidFill>
              <w14:schemeClr w14:val="tx1"/>
            </w14:solidFill>
          </w14:textFill>
        </w:rPr>
        <w:t>严禁使用明火检漏。</w:t>
      </w:r>
    </w:p>
    <w:p>
      <w:pPr>
        <w:numPr>
          <w:ilvl w:val="255"/>
          <w:numId w:val="0"/>
        </w:numPr>
        <w:spacing w:line="360" w:lineRule="auto"/>
        <w:rPr>
          <w:rFonts w:ascii="Times New Roman" w:hAnsi="Times New Roman"/>
          <w:color w:val="000000" w:themeColor="text1"/>
          <w:szCs w:val="21"/>
          <w14:textFill>
            <w14:solidFill>
              <w14:schemeClr w14:val="tx1"/>
            </w14:solidFill>
          </w14:textFill>
        </w:rPr>
      </w:pPr>
    </w:p>
    <w:bookmarkEnd w:id="174"/>
    <w:bookmarkEnd w:id="175"/>
    <w:p>
      <w:pPr>
        <w:pageBreakBefore/>
        <w:spacing w:before="312" w:beforeLines="100" w:after="312" w:afterLines="100" w:line="360" w:lineRule="auto"/>
        <w:jc w:val="center"/>
        <w:outlineLvl w:val="0"/>
        <w:rPr>
          <w:rFonts w:ascii="Times New Roman" w:hAnsi="Times New Roman"/>
          <w:b/>
          <w:bCs/>
          <w:color w:val="000000" w:themeColor="text1"/>
          <w:sz w:val="32"/>
          <w:szCs w:val="32"/>
          <w14:textFill>
            <w14:solidFill>
              <w14:schemeClr w14:val="tx1"/>
            </w14:solidFill>
          </w14:textFill>
        </w:rPr>
      </w:pPr>
      <w:bookmarkStart w:id="176" w:name="_Toc4709"/>
      <w:bookmarkStart w:id="177" w:name="_Toc22994"/>
      <w:bookmarkStart w:id="178" w:name="_Toc611"/>
      <w:bookmarkStart w:id="179" w:name="_Toc23051"/>
      <w:bookmarkStart w:id="180" w:name="_Toc31453"/>
      <w:bookmarkStart w:id="181" w:name="_Toc7075"/>
      <w:bookmarkStart w:id="182" w:name="_Toc8646"/>
      <w:bookmarkStart w:id="183" w:name="_Toc26035"/>
      <w:bookmarkStart w:id="184" w:name="_Toc153"/>
      <w:bookmarkStart w:id="185" w:name="_Toc13756"/>
      <w:bookmarkStart w:id="186" w:name="_Toc16359"/>
      <w:bookmarkStart w:id="187" w:name="_Toc23263"/>
      <w:bookmarkStart w:id="188" w:name="_Toc22673"/>
      <w:bookmarkStart w:id="189" w:name="_Toc17926"/>
      <w:bookmarkStart w:id="190" w:name="_Toc15759"/>
      <w:bookmarkStart w:id="191" w:name="_Toc856"/>
      <w:bookmarkStart w:id="192" w:name="_Toc20448"/>
      <w:bookmarkStart w:id="193" w:name="_Toc1917"/>
      <w:r>
        <w:rPr>
          <w:rFonts w:ascii="Times New Roman" w:hAnsi="Times New Roman" w:eastAsiaTheme="minorEastAsia"/>
          <w:b/>
          <w:bCs/>
          <w:color w:val="000000" w:themeColor="text1"/>
          <w:sz w:val="28"/>
          <w:szCs w:val="28"/>
          <w14:textFill>
            <w14:solidFill>
              <w14:schemeClr w14:val="tx1"/>
            </w14:solidFill>
          </w14:textFill>
        </w:rPr>
        <w:t xml:space="preserve">7  </w:t>
      </w:r>
      <w:bookmarkEnd w:id="176"/>
      <w:r>
        <w:rPr>
          <w:rFonts w:ascii="Times New Roman" w:hAnsi="Times New Roman" w:eastAsiaTheme="minorEastAsia"/>
          <w:color w:val="000000" w:themeColor="text1"/>
          <w:sz w:val="28"/>
          <w:szCs w:val="28"/>
          <w14:textFill>
            <w14:solidFill>
              <w14:schemeClr w14:val="tx1"/>
            </w14:solidFill>
          </w14:textFill>
        </w:rPr>
        <w:t>运行与维护</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bookmarkEnd w:id="40"/>
    <w:bookmarkEnd w:id="41"/>
    <w:bookmarkEnd w:id="42"/>
    <w:bookmarkEnd w:id="192"/>
    <w:bookmarkEnd w:id="193"/>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bCs/>
          <w:color w:val="000000" w:themeColor="text1"/>
          <w:sz w:val="21"/>
          <w:szCs w:val="21"/>
          <w14:textFill>
            <w14:solidFill>
              <w14:schemeClr w14:val="tx1"/>
            </w14:solidFill>
          </w14:textFill>
        </w:rPr>
        <w:t>7.0.1</w:t>
      </w:r>
      <w:r>
        <w:rPr>
          <w:rFonts w:hint="eastAsia" w:ascii="Times New Roman" w:hAnsi="Times New Roman" w:eastAsiaTheme="minorEastAsia"/>
          <w:b/>
          <w:bCs/>
          <w:color w:val="000000" w:themeColor="text1"/>
          <w:sz w:val="21"/>
          <w:szCs w:val="21"/>
          <w14:textFill>
            <w14:solidFill>
              <w14:schemeClr w14:val="tx1"/>
            </w14:solidFill>
          </w14:textFill>
        </w:rPr>
        <w:t xml:space="preserve">  </w:t>
      </w:r>
      <w:r>
        <w:rPr>
          <w:rFonts w:hint="eastAsia" w:ascii="Times New Roman" w:hAnsi="Times New Roman" w:eastAsiaTheme="minorEastAsia"/>
          <w:color w:val="000000" w:themeColor="text1"/>
          <w:sz w:val="21"/>
          <w:szCs w:val="21"/>
          <w:lang w:eastAsia="zh-CN"/>
          <w14:textFill>
            <w14:solidFill>
              <w14:schemeClr w14:val="tx1"/>
            </w14:solidFill>
          </w14:textFill>
        </w:rPr>
        <w:t>燃气经营企业</w:t>
      </w:r>
      <w:r>
        <w:rPr>
          <w:rFonts w:ascii="Times New Roman" w:hAnsi="Times New Roman" w:eastAsiaTheme="minorEastAsia"/>
          <w:color w:val="000000" w:themeColor="text1"/>
          <w:sz w:val="21"/>
          <w:szCs w:val="21"/>
          <w14:textFill>
            <w14:solidFill>
              <w14:schemeClr w14:val="tx1"/>
            </w14:solidFill>
          </w14:textFill>
        </w:rPr>
        <w:t>应对燃气用户设施定期进行检查。检查频次应符合现行国家标准《燃气服务导则》GB/T 28885、现行行业标准《城镇燃气设施运行、维护和抢修安全技术规程》CJJ 51、现行地方标准《燃气用户设施安全检查标准》DB33/T 1251的规定。</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7.0.2  </w:t>
      </w:r>
      <w:r>
        <w:rPr>
          <w:rFonts w:hint="eastAsia" w:ascii="Times New Roman" w:hAnsi="Times New Roman" w:eastAsiaTheme="minorEastAsia"/>
          <w:color w:val="000000" w:themeColor="text1"/>
          <w:sz w:val="21"/>
          <w:szCs w:val="21"/>
          <w:lang w:eastAsia="zh-CN"/>
          <w14:textFill>
            <w14:solidFill>
              <w14:schemeClr w14:val="tx1"/>
            </w14:solidFill>
          </w14:textFill>
        </w:rPr>
        <w:t>燃气经营企业</w:t>
      </w:r>
      <w:r>
        <w:rPr>
          <w:rFonts w:hint="eastAsia" w:ascii="Times New Roman" w:hAnsi="Times New Roman" w:eastAsiaTheme="minorEastAsia"/>
          <w:color w:val="000000" w:themeColor="text1"/>
          <w:sz w:val="21"/>
          <w:szCs w:val="21"/>
          <w14:textFill>
            <w14:solidFill>
              <w14:schemeClr w14:val="tx1"/>
            </w14:solidFill>
          </w14:textFill>
        </w:rPr>
        <w:t>应配备专职或兼职安全检查人员，应设置并公布24h抢修电话，抢修人员应24h响应。</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7.0.3</w:t>
      </w:r>
      <w:r>
        <w:rPr>
          <w:rFonts w:hint="eastAsia" w:ascii="Times New Roman" w:hAnsi="Times New Roman" w:eastAsiaTheme="minorEastAsia"/>
          <w:color w:val="000000" w:themeColor="text1"/>
          <w:szCs w:val="21"/>
          <w14:textFill>
            <w14:solidFill>
              <w14:schemeClr w14:val="tx1"/>
            </w14:solidFill>
          </w14:textFill>
        </w:rPr>
        <w:t xml:space="preserve">  入户</w:t>
      </w:r>
      <w:r>
        <w:rPr>
          <w:rFonts w:hint="eastAsia" w:ascii="Times New Roman" w:hAnsi="Times New Roman" w:eastAsiaTheme="minorEastAsia"/>
          <w:color w:val="000000" w:themeColor="text1"/>
          <w:szCs w:val="21"/>
          <w:lang w:val="en-US" w:eastAsia="zh-CN"/>
          <w14:textFill>
            <w14:solidFill>
              <w14:schemeClr w14:val="tx1"/>
            </w14:solidFill>
          </w14:textFill>
        </w:rPr>
        <w:t>检查前，应提前告知用户，并按约定的时间实施。检查服务的人员应主动表明身份并说明来由。</w:t>
      </w:r>
      <w:r>
        <w:rPr>
          <w:rFonts w:hint="eastAsia" w:ascii="Times New Roman" w:hAnsi="Times New Roman" w:eastAsiaTheme="minorEastAsia"/>
          <w:color w:val="000000" w:themeColor="text1"/>
          <w:szCs w:val="21"/>
          <w14:textFill>
            <w14:solidFill>
              <w14:schemeClr w14:val="tx1"/>
            </w14:solidFill>
          </w14:textFill>
        </w:rPr>
        <w:t>入户检查时应检查燃气管道、燃气表具、连接软管、燃气燃烧器具、</w:t>
      </w:r>
      <w:r>
        <w:rPr>
          <w:rFonts w:hint="eastAsia"/>
          <w:color w:val="000000" w:themeColor="text1"/>
          <w14:textFill>
            <w14:solidFill>
              <w14:schemeClr w14:val="tx1"/>
            </w14:solidFill>
          </w14:textFill>
        </w:rPr>
        <w:t>报警装置维护记录</w:t>
      </w:r>
      <w:r>
        <w:rPr>
          <w:rFonts w:hint="eastAsia" w:ascii="Times New Roman" w:hAnsi="Times New Roman" w:eastAsiaTheme="minorEastAsia"/>
          <w:color w:val="000000" w:themeColor="text1"/>
          <w:szCs w:val="21"/>
          <w14:textFill>
            <w14:solidFill>
              <w14:schemeClr w14:val="tx1"/>
            </w14:solidFill>
          </w14:textFill>
        </w:rPr>
        <w:t>及用气环境。对存在的安全隐患项目逐一进行检查</w:t>
      </w:r>
      <w:r>
        <w:rPr>
          <w:rFonts w:hint="eastAsia" w:ascii="Times New Roman" w:hAnsi="Times New Roman" w:eastAsiaTheme="minorEastAsia"/>
          <w:color w:val="000000" w:themeColor="text1"/>
          <w:szCs w:val="21"/>
          <w:lang w:eastAsia="zh-CN"/>
          <w14:textFill>
            <w14:solidFill>
              <w14:schemeClr w14:val="tx1"/>
            </w14:solidFill>
          </w14:textFill>
        </w:rPr>
        <w:t>、</w:t>
      </w:r>
      <w:r>
        <w:rPr>
          <w:rFonts w:hint="eastAsia" w:ascii="Times New Roman" w:hAnsi="Times New Roman" w:eastAsiaTheme="minorEastAsia"/>
          <w:color w:val="000000" w:themeColor="text1"/>
          <w:szCs w:val="21"/>
          <w14:textFill>
            <w14:solidFill>
              <w14:schemeClr w14:val="tx1"/>
            </w14:solidFill>
          </w14:textFill>
        </w:rPr>
        <w:t>记录</w:t>
      </w:r>
      <w:r>
        <w:rPr>
          <w:rFonts w:hint="eastAsia" w:ascii="Times New Roman" w:hAnsi="Times New Roman" w:eastAsiaTheme="minorEastAsia"/>
          <w:color w:val="000000" w:themeColor="text1"/>
          <w:szCs w:val="21"/>
          <w:lang w:val="en-US" w:eastAsia="zh-CN"/>
          <w14:textFill>
            <w14:solidFill>
              <w14:schemeClr w14:val="tx1"/>
            </w14:solidFill>
          </w14:textFill>
        </w:rPr>
        <w:t>并告知用户</w:t>
      </w:r>
      <w:r>
        <w:rPr>
          <w:rFonts w:hint="eastAsia" w:ascii="Times New Roman" w:hAnsi="Times New Roman" w:eastAsiaTheme="minorEastAsia"/>
          <w:color w:val="000000" w:themeColor="text1"/>
          <w:szCs w:val="21"/>
          <w14:textFill>
            <w14:solidFill>
              <w14:schemeClr w14:val="tx1"/>
            </w14:solidFill>
          </w14:textFill>
        </w:rPr>
        <w:t>。</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7.0.4</w:t>
      </w:r>
      <w:r>
        <w:rPr>
          <w:rFonts w:hint="eastAsia" w:ascii="Times New Roman" w:hAnsi="Times New Roman" w:eastAsiaTheme="minorEastAsia"/>
          <w:color w:val="000000" w:themeColor="text1"/>
          <w:sz w:val="21"/>
          <w:szCs w:val="21"/>
          <w14:textFill>
            <w14:solidFill>
              <w14:schemeClr w14:val="tx1"/>
            </w14:solidFill>
          </w14:textFill>
        </w:rPr>
        <w:t xml:space="preserve">  查漏应使用专业仪表，并对户内立管三通、穿越楼板、台板上下处、表进出气接头、表具、表后管、阀门、连接软管、燃气燃烧器具等有关管道、接口，查找泄漏点。</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7.0.5  </w:t>
      </w:r>
      <w:r>
        <w:rPr>
          <w:rFonts w:hint="eastAsia" w:ascii="Times New Roman" w:hAnsi="Times New Roman" w:eastAsiaTheme="minorEastAsia"/>
          <w:color w:val="000000" w:themeColor="text1"/>
          <w:sz w:val="21"/>
          <w:szCs w:val="21"/>
          <w14:textFill>
            <w14:solidFill>
              <w14:schemeClr w14:val="tx1"/>
            </w14:solidFill>
          </w14:textFill>
        </w:rPr>
        <w:t>检查时发现泄漏迹象，应关闭表前阀，打开窗户保持通风，告知用户检查发现的泄漏情况，张贴泄漏标志、严禁使用标签，并至户外通风处及时报修。</w:t>
      </w:r>
    </w:p>
    <w:p>
      <w:pPr>
        <w:pStyle w:val="4"/>
        <w:spacing w:line="360" w:lineRule="auto"/>
        <w:ind w:left="0" w:firstLine="0"/>
        <w:jc w:val="both"/>
        <w:rPr>
          <w:rFonts w:ascii="Times New Roman" w:hAnsi="Times New Roman" w:eastAsiaTheme="minorEastAsia"/>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7.0.6  </w:t>
      </w:r>
      <w:r>
        <w:rPr>
          <w:rFonts w:hint="eastAsia" w:ascii="Times New Roman" w:hAnsi="Times New Roman" w:eastAsiaTheme="minorEastAsia"/>
          <w:color w:val="000000" w:themeColor="text1"/>
          <w:sz w:val="21"/>
          <w:szCs w:val="21"/>
          <w14:textFill>
            <w14:solidFill>
              <w14:schemeClr w14:val="tx1"/>
            </w14:solidFill>
          </w14:textFill>
        </w:rPr>
        <w:t>检查中发现存在安全隐患，应立即采取相应措施并对存在隐患处或要求严禁使用部位，分别悬挂、张贴相应标签。</w:t>
      </w:r>
    </w:p>
    <w:p>
      <w:pPr>
        <w:pStyle w:val="24"/>
        <w:spacing w:line="360" w:lineRule="auto"/>
        <w:jc w:val="both"/>
        <w:rPr>
          <w:rFonts w:hint="default" w:ascii="Times New Roman" w:hAnsi="Times New Roman" w:cs="Times New Roman" w:eastAsiaTheme="minorEastAsia"/>
          <w:b/>
          <w:bCs/>
          <w:color w:val="000000" w:themeColor="text1"/>
          <w:kern w:val="2"/>
          <w:sz w:val="21"/>
          <w:szCs w:val="21"/>
          <w:highlight w:val="none"/>
          <w14:textFill>
            <w14:solidFill>
              <w14:schemeClr w14:val="tx1"/>
            </w14:solidFill>
          </w14:textFill>
        </w:rPr>
      </w:pPr>
      <w:r>
        <w:rPr>
          <w:rFonts w:hint="default" w:ascii="Times New Roman" w:hAnsi="Times New Roman" w:cs="Times New Roman" w:eastAsiaTheme="minorEastAsia"/>
          <w:b/>
          <w:bCs/>
          <w:color w:val="000000" w:themeColor="text1"/>
          <w:sz w:val="21"/>
          <w:szCs w:val="21"/>
          <w:highlight w:val="none"/>
          <w14:textFill>
            <w14:solidFill>
              <w14:schemeClr w14:val="tx1"/>
            </w14:solidFill>
          </w14:textFill>
        </w:rPr>
        <w:t xml:space="preserve">7.0.7  </w:t>
      </w:r>
      <w:r>
        <w:rPr>
          <w:rFonts w:hint="default" w:ascii="Times New Roman" w:hAnsi="Times New Roman" w:cs="Times New Roman" w:eastAsiaTheme="minorEastAsia"/>
          <w:color w:val="000000" w:themeColor="text1"/>
          <w:sz w:val="21"/>
          <w:szCs w:val="21"/>
          <w:highlight w:val="none"/>
          <w14:textFill>
            <w14:solidFill>
              <w14:schemeClr w14:val="tx1"/>
            </w14:solidFill>
          </w14:textFill>
        </w:rPr>
        <w:t>居民用户</w:t>
      </w:r>
      <w:r>
        <w:rPr>
          <w:rFonts w:hint="default" w:ascii="Times New Roman" w:hAnsi="Times New Roman" w:cs="Times New Roman" w:eastAsiaTheme="minorEastAsia"/>
          <w:color w:val="000000" w:themeColor="text1"/>
          <w:kern w:val="2"/>
          <w:sz w:val="21"/>
          <w:szCs w:val="21"/>
          <w:highlight w:val="none"/>
          <w14:textFill>
            <w14:solidFill>
              <w14:schemeClr w14:val="tx1"/>
            </w14:solidFill>
          </w14:textFill>
        </w:rPr>
        <w:t>室外隐患（外墙面为界）和</w:t>
      </w:r>
      <w:r>
        <w:rPr>
          <w:rFonts w:hint="default" w:ascii="Times New Roman" w:hAnsi="Times New Roman" w:cs="Times New Roman" w:eastAsiaTheme="minorEastAsia"/>
          <w:color w:val="000000" w:themeColor="text1"/>
          <w:sz w:val="21"/>
          <w:szCs w:val="21"/>
          <w:highlight w:val="none"/>
          <w14:textFill>
            <w14:solidFill>
              <w14:schemeClr w14:val="tx1"/>
            </w14:solidFill>
          </w14:textFill>
        </w:rPr>
        <w:t>室内</w:t>
      </w:r>
      <w:r>
        <w:rPr>
          <w:rFonts w:hint="default" w:ascii="Times New Roman" w:hAnsi="Times New Roman" w:cs="Times New Roman" w:eastAsiaTheme="minorEastAsia"/>
          <w:color w:val="000000" w:themeColor="text1"/>
          <w:kern w:val="2"/>
          <w:sz w:val="21"/>
          <w:szCs w:val="21"/>
          <w:highlight w:val="none"/>
          <w14:textFill>
            <w14:solidFill>
              <w14:schemeClr w14:val="tx1"/>
            </w14:solidFill>
          </w14:textFill>
        </w:rPr>
        <w:t>燃气表（含表）前隐患由燃气经营企业整改，居民用户应配合整改；居民用户除</w:t>
      </w:r>
      <w:r>
        <w:rPr>
          <w:rFonts w:hint="default" w:ascii="Times New Roman" w:hAnsi="Times New Roman" w:cs="Times New Roman" w:eastAsiaTheme="minorEastAsia"/>
          <w:color w:val="000000" w:themeColor="text1"/>
          <w:sz w:val="21"/>
          <w:szCs w:val="21"/>
          <w:highlight w:val="none"/>
          <w14:textFill>
            <w14:solidFill>
              <w14:schemeClr w14:val="tx1"/>
            </w14:solidFill>
          </w14:textFill>
        </w:rPr>
        <w:t>室内</w:t>
      </w:r>
      <w:r>
        <w:rPr>
          <w:rFonts w:hint="default" w:ascii="Times New Roman" w:hAnsi="Times New Roman" w:cs="Times New Roman" w:eastAsiaTheme="minorEastAsia"/>
          <w:color w:val="000000" w:themeColor="text1"/>
          <w:kern w:val="2"/>
          <w:sz w:val="21"/>
          <w:szCs w:val="21"/>
          <w:highlight w:val="none"/>
          <w14:textFill>
            <w14:solidFill>
              <w14:schemeClr w14:val="tx1"/>
            </w14:solidFill>
          </w14:textFill>
        </w:rPr>
        <w:t>燃气表（含表）前隐患外，其他</w:t>
      </w:r>
      <w:r>
        <w:rPr>
          <w:rFonts w:hint="default" w:ascii="Times New Roman" w:hAnsi="Times New Roman" w:cs="Times New Roman" w:eastAsiaTheme="minorEastAsia"/>
          <w:color w:val="000000" w:themeColor="text1"/>
          <w:sz w:val="21"/>
          <w:szCs w:val="21"/>
          <w:highlight w:val="none"/>
          <w14:textFill>
            <w14:solidFill>
              <w14:schemeClr w14:val="tx1"/>
            </w14:solidFill>
          </w14:textFill>
        </w:rPr>
        <w:t>室内隐患</w:t>
      </w:r>
      <w:r>
        <w:rPr>
          <w:rFonts w:hint="default" w:ascii="Times New Roman" w:hAnsi="Times New Roman" w:cs="Times New Roman" w:eastAsiaTheme="minorEastAsia"/>
          <w:color w:val="000000" w:themeColor="text1"/>
          <w:kern w:val="2"/>
          <w:sz w:val="21"/>
          <w:szCs w:val="21"/>
          <w:highlight w:val="none"/>
          <w14:textFill>
            <w14:solidFill>
              <w14:schemeClr w14:val="tx1"/>
            </w14:solidFill>
          </w14:textFill>
        </w:rPr>
        <w:t>（含设备阳台）应由居民用户整改，</w:t>
      </w:r>
      <w:r>
        <w:rPr>
          <w:rFonts w:hint="default" w:ascii="Times New Roman" w:hAnsi="Times New Roman" w:cs="Times New Roman" w:eastAsiaTheme="minorEastAsia"/>
          <w:color w:val="000000" w:themeColor="text1"/>
          <w:sz w:val="21"/>
          <w:szCs w:val="21"/>
          <w:highlight w:val="none"/>
          <w14:textFill>
            <w14:solidFill>
              <w14:schemeClr w14:val="tx1"/>
            </w14:solidFill>
          </w14:textFill>
        </w:rPr>
        <w:t>燃气经营企业应协助整改</w:t>
      </w:r>
      <w:r>
        <w:rPr>
          <w:rFonts w:hint="default" w:ascii="Times New Roman" w:hAnsi="Times New Roman" w:cs="Times New Roman" w:eastAsiaTheme="minorEastAsia"/>
          <w:color w:val="000000" w:themeColor="text1"/>
          <w:kern w:val="2"/>
          <w:sz w:val="21"/>
          <w:szCs w:val="21"/>
          <w:highlight w:val="none"/>
          <w14:textFill>
            <w14:solidFill>
              <w14:schemeClr w14:val="tx1"/>
            </w14:solidFill>
          </w14:textFill>
        </w:rPr>
        <w:t>。商业用户产权范围内的隐患由用户整改，用户产权范围以外的隐患由燃气经营企业整改。</w:t>
      </w:r>
    </w:p>
    <w:p>
      <w:pPr>
        <w:pStyle w:val="4"/>
        <w:spacing w:line="360" w:lineRule="auto"/>
        <w:ind w:left="0" w:firstLine="0"/>
        <w:jc w:val="both"/>
        <w:rPr>
          <w:rFonts w:ascii="Times New Roman" w:hAnsi="Times New Roman" w:eastAsiaTheme="minorEastAsia"/>
          <w:b/>
          <w:bCs/>
          <w:color w:val="000000" w:themeColor="text1"/>
          <w:sz w:val="21"/>
          <w:szCs w:val="21"/>
          <w14:textFill>
            <w14:solidFill>
              <w14:schemeClr w14:val="tx1"/>
            </w14:solidFill>
          </w14:textFill>
        </w:rPr>
      </w:pPr>
      <w:r>
        <w:rPr>
          <w:rFonts w:hint="eastAsia" w:ascii="Times New Roman" w:hAnsi="Times New Roman" w:eastAsiaTheme="minorEastAsia"/>
          <w:b/>
          <w:bCs/>
          <w:color w:val="000000" w:themeColor="text1"/>
          <w:sz w:val="21"/>
          <w:szCs w:val="21"/>
          <w14:textFill>
            <w14:solidFill>
              <w14:schemeClr w14:val="tx1"/>
            </w14:solidFill>
          </w14:textFill>
        </w:rPr>
        <w:t xml:space="preserve">7.0.8  </w:t>
      </w:r>
      <w:r>
        <w:rPr>
          <w:rFonts w:hint="eastAsia" w:ascii="Times New Roman" w:hAnsi="Times New Roman" w:eastAsiaTheme="minorEastAsia"/>
          <w:color w:val="000000" w:themeColor="text1"/>
          <w:sz w:val="21"/>
          <w:szCs w:val="21"/>
          <w14:textFill>
            <w14:solidFill>
              <w14:schemeClr w14:val="tx1"/>
            </w14:solidFill>
          </w14:textFill>
        </w:rPr>
        <w:t>检查完毕后安检合格的，应张贴安检合格标志。</w:t>
      </w:r>
    </w:p>
    <w:p>
      <w:pPr>
        <w:spacing w:line="360" w:lineRule="auto"/>
        <w:rPr>
          <w:rFonts w:ascii="Times New Roman" w:hAnsi="Times New Roman" w:eastAsiaTheme="minorEastAsia"/>
          <w:b/>
          <w:bCs/>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7.0.9  </w:t>
      </w:r>
      <w:r>
        <w:rPr>
          <w:rFonts w:hint="eastAsia" w:ascii="Times New Roman" w:hAnsi="Times New Roman" w:eastAsiaTheme="minorEastAsia"/>
          <w:b w:val="0"/>
          <w:bCs w:val="0"/>
          <w:color w:val="000000" w:themeColor="text1"/>
          <w:szCs w:val="21"/>
          <w:lang w:val="en-US" w:eastAsia="zh-CN"/>
          <w14:textFill>
            <w14:solidFill>
              <w14:schemeClr w14:val="tx1"/>
            </w14:solidFill>
          </w14:textFill>
        </w:rPr>
        <w:t>燃气经营企业停气应及时告知用户</w:t>
      </w:r>
      <w:r>
        <w:rPr>
          <w:rFonts w:hint="eastAsia" w:ascii="Times New Roman" w:hAnsi="Times New Roman" w:eastAsiaTheme="minorEastAsia"/>
          <w:b/>
          <w:bCs/>
          <w:color w:val="000000" w:themeColor="text1"/>
          <w:szCs w:val="21"/>
          <w:lang w:val="en-US" w:eastAsia="zh-CN"/>
          <w14:textFill>
            <w14:solidFill>
              <w14:schemeClr w14:val="tx1"/>
            </w14:solidFill>
          </w14:textFill>
        </w:rPr>
        <w:t>。</w:t>
      </w:r>
      <w:r>
        <w:rPr>
          <w:rFonts w:hint="eastAsia" w:ascii="Times New Roman" w:hAnsi="Times New Roman" w:eastAsiaTheme="minorEastAsia"/>
          <w:color w:val="000000" w:themeColor="text1"/>
          <w:szCs w:val="21"/>
          <w14:textFill>
            <w14:solidFill>
              <w14:schemeClr w14:val="tx1"/>
            </w14:solidFill>
          </w14:textFill>
        </w:rPr>
        <w:t>区域停气后不应在22时至次日6时恢复供气。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spacing w:before="312" w:beforeLines="100" w:after="312" w:afterLines="100"/>
        <w:jc w:val="center"/>
        <w:outlineLvl w:val="0"/>
        <w:rPr>
          <w:rFonts w:ascii="Times New Roman" w:hAnsi="Times New Roman"/>
          <w:color w:val="000000" w:themeColor="text1"/>
          <w:sz w:val="28"/>
          <w:szCs w:val="28"/>
          <w14:textFill>
            <w14:solidFill>
              <w14:schemeClr w14:val="tx1"/>
            </w14:solidFill>
          </w14:textFill>
        </w:rPr>
      </w:pPr>
      <w:bookmarkStart w:id="194" w:name="_Toc66"/>
      <w:bookmarkStart w:id="195" w:name="_Toc13085"/>
      <w:bookmarkStart w:id="196" w:name="_Toc27084"/>
      <w:bookmarkStart w:id="197" w:name="_Toc24694"/>
      <w:bookmarkStart w:id="198" w:name="_Toc18612"/>
      <w:bookmarkStart w:id="199" w:name="_Toc32547"/>
      <w:bookmarkStart w:id="200" w:name="_Toc22833"/>
      <w:bookmarkStart w:id="201" w:name="_Toc4188"/>
      <w:bookmarkStart w:id="202" w:name="_Toc15239"/>
      <w:bookmarkStart w:id="203" w:name="_Toc23740"/>
      <w:bookmarkStart w:id="204" w:name="_Toc1403"/>
      <w:r>
        <w:rPr>
          <w:rFonts w:ascii="Times New Roman" w:hAnsi="Times New Roman"/>
          <w:color w:val="000000" w:themeColor="text1"/>
          <w:sz w:val="28"/>
          <w:szCs w:val="28"/>
          <w14:textFill>
            <w14:solidFill>
              <w14:schemeClr w14:val="tx1"/>
            </w14:solidFill>
          </w14:textFill>
        </w:rPr>
        <w:t>附录</w:t>
      </w:r>
      <w:r>
        <w:rPr>
          <w:rFonts w:ascii="Times New Roman" w:hAnsi="Times New Roman"/>
          <w:b/>
          <w:bCs/>
          <w:color w:val="000000" w:themeColor="text1"/>
          <w:sz w:val="28"/>
          <w:szCs w:val="28"/>
          <w14:textFill>
            <w14:solidFill>
              <w14:schemeClr w14:val="tx1"/>
            </w14:solidFill>
          </w14:textFill>
        </w:rPr>
        <w:t xml:space="preserve">A  </w:t>
      </w:r>
      <w:bookmarkEnd w:id="194"/>
      <w:bookmarkEnd w:id="195"/>
      <w:bookmarkEnd w:id="196"/>
      <w:bookmarkEnd w:id="197"/>
      <w:bookmarkEnd w:id="198"/>
      <w:bookmarkEnd w:id="199"/>
      <w:bookmarkEnd w:id="200"/>
      <w:bookmarkEnd w:id="201"/>
      <w:r>
        <w:rPr>
          <w:rFonts w:hint="eastAsia" w:ascii="Times New Roman" w:hAnsi="Times New Roman"/>
          <w:color w:val="000000" w:themeColor="text1"/>
          <w:sz w:val="28"/>
          <w:szCs w:val="28"/>
          <w14:textFill>
            <w14:solidFill>
              <w14:schemeClr w14:val="tx1"/>
            </w14:solidFill>
          </w14:textFill>
        </w:rPr>
        <w:t>告知书</w:t>
      </w:r>
      <w:bookmarkEnd w:id="202"/>
      <w:bookmarkEnd w:id="203"/>
      <w:bookmarkEnd w:id="204"/>
    </w:p>
    <w:p>
      <w:pPr>
        <w:pStyle w:val="27"/>
        <w:spacing w:line="360" w:lineRule="auto"/>
        <w:ind w:firstLine="0" w:firstLineChars="0"/>
        <w:rPr>
          <w:rFonts w:ascii="Times New Roman" w:hAnsi="Times New Roman" w:eastAsiaTheme="minorEastAsia"/>
          <w:b/>
          <w:bCs/>
          <w:color w:val="000000" w:themeColor="text1"/>
          <w:szCs w:val="21"/>
          <w14:textFill>
            <w14:solidFill>
              <w14:schemeClr w14:val="tx1"/>
            </w14:solidFill>
          </w14:textFill>
        </w:rPr>
      </w:pPr>
      <w:r>
        <w:rPr>
          <w:rFonts w:ascii="Times New Roman" w:hAnsi="Times New Roman" w:eastAsiaTheme="minorEastAsia"/>
          <w:b/>
          <w:bCs/>
          <w:color w:val="000000" w:themeColor="text1"/>
          <w14:textFill>
            <w14:solidFill>
              <w14:schemeClr w14:val="tx1"/>
            </w14:solidFill>
          </w14:textFill>
        </w:rPr>
        <w:t>A.0.</w:t>
      </w:r>
      <w:r>
        <w:rPr>
          <w:rFonts w:hint="eastAsia" w:ascii="Times New Roman" w:hAnsi="Times New Roman" w:eastAsiaTheme="minorEastAsia"/>
          <w:b/>
          <w:bCs/>
          <w:color w:val="000000" w:themeColor="text1"/>
          <w14:textFill>
            <w14:solidFill>
              <w14:schemeClr w14:val="tx1"/>
            </w14:solidFill>
          </w14:textFill>
        </w:rPr>
        <w:t xml:space="preserve">1  </w:t>
      </w:r>
      <w:r>
        <w:rPr>
          <w:rFonts w:hint="eastAsia" w:ascii="Times New Roman" w:hAnsi="Times New Roman" w:eastAsiaTheme="minorEastAsia"/>
          <w:color w:val="000000" w:themeColor="text1"/>
          <w:szCs w:val="21"/>
          <w14:textFill>
            <w14:solidFill>
              <w14:schemeClr w14:val="tx1"/>
            </w14:solidFill>
          </w14:textFill>
        </w:rPr>
        <w:t>装修告知书应包括下列内容</w:t>
      </w:r>
      <w:r>
        <w:rPr>
          <w:rFonts w:ascii="Times New Roman" w:hAnsi="Times New Roman" w:eastAsiaTheme="minorEastAsia"/>
          <w:color w:val="000000" w:themeColor="text1"/>
          <w:szCs w:val="21"/>
          <w14:textFill>
            <w14:solidFill>
              <w14:schemeClr w14:val="tx1"/>
            </w14:solidFill>
          </w14:textFill>
        </w:rPr>
        <w:t>：</w:t>
      </w:r>
    </w:p>
    <w:p>
      <w:pPr>
        <w:pStyle w:val="27"/>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1</w:t>
      </w:r>
      <w:r>
        <w:rPr>
          <w:rFonts w:hint="eastAsia"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应选用符合国家标准、与使用气源相匹配的燃气设备，</w:t>
      </w:r>
      <w:r>
        <w:rPr>
          <w:rFonts w:hint="eastAsia" w:ascii="Times New Roman" w:hAnsi="Times New Roman" w:eastAsiaTheme="minorEastAsia"/>
          <w:color w:val="000000" w:themeColor="text1"/>
          <w:szCs w:val="21"/>
          <w14:textFill>
            <w14:solidFill>
              <w14:schemeClr w14:val="tx1"/>
            </w14:solidFill>
          </w14:textFill>
        </w:rPr>
        <w:t>并</w:t>
      </w:r>
      <w:r>
        <w:rPr>
          <w:rFonts w:ascii="Times New Roman" w:hAnsi="Times New Roman" w:eastAsiaTheme="minorEastAsia"/>
          <w:color w:val="000000" w:themeColor="text1"/>
          <w:szCs w:val="21"/>
          <w14:textFill>
            <w14:solidFill>
              <w14:schemeClr w14:val="tx1"/>
            </w14:solidFill>
          </w14:textFill>
        </w:rPr>
        <w:t>附有产品合格证和安全使用说明书</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2</w:t>
      </w:r>
      <w:r>
        <w:rPr>
          <w:rFonts w:hint="eastAsia" w:ascii="Times New Roman" w:hAnsi="Times New Roman" w:eastAsiaTheme="minorEastAsia"/>
          <w:b/>
          <w:bCs/>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燃气具的连接管</w:t>
      </w:r>
      <w:r>
        <w:rPr>
          <w:rFonts w:hint="eastAsia" w:ascii="Times New Roman" w:hAnsi="Times New Roman" w:eastAsiaTheme="minorEastAsia"/>
          <w:color w:val="000000" w:themeColor="text1"/>
          <w:szCs w:val="21"/>
          <w14:textFill>
            <w14:solidFill>
              <w14:schemeClr w14:val="tx1"/>
            </w14:solidFill>
          </w14:textFill>
        </w:rPr>
        <w:t>应</w:t>
      </w:r>
      <w:r>
        <w:rPr>
          <w:rFonts w:ascii="Times New Roman" w:hAnsi="Times New Roman" w:eastAsiaTheme="minorEastAsia"/>
          <w:color w:val="000000" w:themeColor="text1"/>
          <w:szCs w:val="21"/>
          <w14:textFill>
            <w14:solidFill>
              <w14:schemeClr w14:val="tx1"/>
            </w14:solidFill>
          </w14:textFill>
        </w:rPr>
        <w:t>采用燃气用具连接用不锈钢波纹软管</w:t>
      </w:r>
      <w:r>
        <w:rPr>
          <w:rFonts w:hint="eastAsia" w:ascii="Times New Roman" w:hAnsi="Times New Roman" w:eastAsiaTheme="minorEastAsia"/>
          <w:color w:val="000000" w:themeColor="text1"/>
          <w:szCs w:val="21"/>
          <w14:textFill>
            <w14:solidFill>
              <w14:schemeClr w14:val="tx1"/>
            </w14:solidFill>
          </w14:textFill>
        </w:rPr>
        <w:t>或燃气用具连接用金属包覆软管，优先采用</w:t>
      </w:r>
      <w:r>
        <w:rPr>
          <w:rFonts w:ascii="Times New Roman" w:hAnsi="Times New Roman" w:eastAsiaTheme="minorEastAsia"/>
          <w:color w:val="000000" w:themeColor="text1"/>
          <w:szCs w:val="21"/>
          <w14:textFill>
            <w14:solidFill>
              <w14:schemeClr w14:val="tx1"/>
            </w14:solidFill>
          </w14:textFill>
        </w:rPr>
        <w:t>燃气用具连接用不锈钢波纹软管</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3  </w:t>
      </w:r>
      <w:r>
        <w:rPr>
          <w:rFonts w:hint="eastAsia" w:ascii="Times New Roman" w:hAnsi="Times New Roman" w:eastAsiaTheme="minorEastAsia"/>
          <w:color w:val="000000" w:themeColor="text1"/>
          <w:szCs w:val="21"/>
          <w14:textFill>
            <w14:solidFill>
              <w14:schemeClr w14:val="tx1"/>
            </w14:solidFill>
          </w14:textFill>
        </w:rPr>
        <w:t>居民用户严禁</w:t>
      </w:r>
      <w:r>
        <w:rPr>
          <w:rFonts w:ascii="Times New Roman" w:hAnsi="Times New Roman" w:eastAsiaTheme="minorEastAsia"/>
          <w:color w:val="000000" w:themeColor="text1"/>
          <w:szCs w:val="21"/>
          <w14:textFill>
            <w14:solidFill>
              <w14:schemeClr w14:val="tx1"/>
            </w14:solidFill>
          </w14:textFill>
        </w:rPr>
        <w:t>在不符合条件的卫生间、卧室、非复式的阁楼、密闭房间、车库、半地下室</w:t>
      </w:r>
      <w:r>
        <w:rPr>
          <w:rFonts w:hint="eastAsia" w:ascii="Times New Roman" w:hAnsi="Times New Roman" w:eastAsiaTheme="minorEastAsia"/>
          <w:color w:val="000000" w:themeColor="text1"/>
          <w:szCs w:val="21"/>
          <w14:textFill>
            <w14:solidFill>
              <w14:schemeClr w14:val="tx1"/>
            </w14:solidFill>
          </w14:textFill>
        </w:rPr>
        <w:t>、</w:t>
      </w:r>
      <w:r>
        <w:rPr>
          <w:rFonts w:ascii="Times New Roman" w:hAnsi="Times New Roman" w:eastAsiaTheme="minorEastAsia"/>
          <w:color w:val="000000" w:themeColor="text1"/>
          <w:szCs w:val="21"/>
          <w14:textFill>
            <w14:solidFill>
              <w14:schemeClr w14:val="tx1"/>
            </w14:solidFill>
          </w14:textFill>
        </w:rPr>
        <w:t>地下室</w:t>
      </w:r>
      <w:r>
        <w:rPr>
          <w:rFonts w:hint="eastAsia" w:ascii="Times New Roman" w:hAnsi="Times New Roman" w:eastAsiaTheme="minorEastAsia"/>
          <w:color w:val="000000" w:themeColor="text1"/>
          <w:szCs w:val="21"/>
          <w14:textFill>
            <w14:solidFill>
              <w14:schemeClr w14:val="tx1"/>
            </w14:solidFill>
          </w14:textFill>
        </w:rPr>
        <w:t>和地上通风不良</w:t>
      </w:r>
      <w:r>
        <w:rPr>
          <w:rFonts w:ascii="Times New Roman" w:hAnsi="Times New Roman" w:eastAsiaTheme="minorEastAsia"/>
          <w:color w:val="000000" w:themeColor="text1"/>
          <w:szCs w:val="21"/>
          <w14:textFill>
            <w14:solidFill>
              <w14:schemeClr w14:val="tx1"/>
            </w14:solidFill>
          </w14:textFill>
        </w:rPr>
        <w:t>等场所安装或使用燃气</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4  </w:t>
      </w:r>
      <w:r>
        <w:rPr>
          <w:rFonts w:hint="eastAsia" w:ascii="Times New Roman" w:hAnsi="Times New Roman" w:eastAsiaTheme="minorEastAsia"/>
          <w:color w:val="000000" w:themeColor="text1"/>
          <w:szCs w:val="21"/>
          <w14:textFill>
            <w14:solidFill>
              <w14:schemeClr w14:val="tx1"/>
            </w14:solidFill>
          </w14:textFill>
        </w:rPr>
        <w:t>商业用户严禁</w:t>
      </w:r>
      <w:r>
        <w:rPr>
          <w:rFonts w:ascii="Times New Roman" w:hAnsi="Times New Roman" w:eastAsiaTheme="minorEastAsia"/>
          <w:color w:val="000000" w:themeColor="text1"/>
          <w:szCs w:val="21"/>
          <w14:textFill>
            <w14:solidFill>
              <w14:schemeClr w14:val="tx1"/>
            </w14:solidFill>
          </w14:textFill>
        </w:rPr>
        <w:t>在</w:t>
      </w:r>
      <w:r>
        <w:rPr>
          <w:rFonts w:hint="eastAsia" w:ascii="Times New Roman" w:hAnsi="Times New Roman" w:eastAsiaTheme="minorEastAsia"/>
          <w:color w:val="000000" w:themeColor="text1"/>
          <w:szCs w:val="21"/>
          <w14:textFill>
            <w14:solidFill>
              <w14:schemeClr w14:val="tx1"/>
            </w14:solidFill>
          </w14:textFill>
        </w:rPr>
        <w:t>用餐场所</w:t>
      </w:r>
      <w:r>
        <w:rPr>
          <w:rFonts w:ascii="Times New Roman" w:hAnsi="Times New Roman" w:eastAsiaTheme="minorEastAsia"/>
          <w:color w:val="000000" w:themeColor="text1"/>
          <w:szCs w:val="21"/>
          <w14:textFill>
            <w14:solidFill>
              <w14:schemeClr w14:val="tx1"/>
            </w14:solidFill>
          </w14:textFill>
        </w:rPr>
        <w:t>使用燃气</w:t>
      </w:r>
      <w:r>
        <w:rPr>
          <w:rFonts w:hint="eastAsia" w:ascii="Times New Roman" w:hAnsi="Times New Roman" w:eastAsiaTheme="minorEastAsia"/>
          <w:color w:val="000000" w:themeColor="text1"/>
          <w:szCs w:val="21"/>
          <w14:textFill>
            <w14:solidFill>
              <w14:schemeClr w14:val="tx1"/>
            </w14:solidFill>
          </w14:textFill>
        </w:rPr>
        <w:t>灶具；</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5  </w:t>
      </w:r>
      <w:r>
        <w:rPr>
          <w:rFonts w:ascii="Times New Roman" w:hAnsi="Times New Roman" w:eastAsiaTheme="minorEastAsia"/>
          <w:color w:val="000000" w:themeColor="text1"/>
          <w:szCs w:val="21"/>
          <w14:textFill>
            <w14:solidFill>
              <w14:schemeClr w14:val="tx1"/>
            </w14:solidFill>
          </w14:textFill>
        </w:rPr>
        <w:t>严禁私自拆装或擅自改动燃气设备设施，不得将燃气设备设施违规暗埋、</w:t>
      </w:r>
      <w:r>
        <w:rPr>
          <w:rFonts w:hint="eastAsia" w:ascii="Times New Roman" w:hAnsi="Times New Roman" w:eastAsiaTheme="minorEastAsia"/>
          <w:color w:val="000000" w:themeColor="text1"/>
          <w:szCs w:val="21"/>
          <w14:textFill>
            <w14:solidFill>
              <w14:schemeClr w14:val="tx1"/>
            </w14:solidFill>
          </w14:textFill>
        </w:rPr>
        <w:t>暗封</w:t>
      </w:r>
      <w:r>
        <w:rPr>
          <w:rFonts w:ascii="Times New Roman" w:hAnsi="Times New Roman" w:eastAsiaTheme="minorEastAsia"/>
          <w:color w:val="000000" w:themeColor="text1"/>
          <w:szCs w:val="21"/>
          <w14:textFill>
            <w14:solidFill>
              <w14:schemeClr w14:val="tx1"/>
            </w14:solidFill>
          </w14:textFill>
        </w:rPr>
        <w:t>或铺设在地下管沟内</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6</w:t>
      </w:r>
      <w:r>
        <w:rPr>
          <w:rFonts w:hint="eastAsia" w:ascii="Times New Roman" w:hAnsi="Times New Roman" w:eastAsiaTheme="minorEastAsia"/>
          <w:color w:val="000000" w:themeColor="text1"/>
          <w:szCs w:val="21"/>
          <w14:textFill>
            <w14:solidFill>
              <w14:schemeClr w14:val="tx1"/>
            </w14:solidFill>
          </w14:textFill>
        </w:rPr>
        <w:t xml:space="preserve">  不得有法律、法规禁止的其他行为。</w:t>
      </w:r>
    </w:p>
    <w:p>
      <w:pPr>
        <w:pStyle w:val="27"/>
        <w:spacing w:line="360" w:lineRule="auto"/>
        <w:ind w:firstLine="0" w:firstLineChars="0"/>
        <w:rPr>
          <w:rFonts w:ascii="Times New Roman" w:hAnsi="Times New Roman" w:eastAsiaTheme="minorEastAsia"/>
          <w:b/>
          <w:bCs/>
          <w:color w:val="000000" w:themeColor="text1"/>
          <w:szCs w:val="21"/>
          <w14:textFill>
            <w14:solidFill>
              <w14:schemeClr w14:val="tx1"/>
            </w14:solidFill>
          </w14:textFill>
        </w:rPr>
      </w:pPr>
      <w:r>
        <w:rPr>
          <w:rFonts w:ascii="Times New Roman" w:hAnsi="Times New Roman" w:eastAsiaTheme="minorEastAsia"/>
          <w:b/>
          <w:bCs/>
          <w:color w:val="000000" w:themeColor="text1"/>
          <w14:textFill>
            <w14:solidFill>
              <w14:schemeClr w14:val="tx1"/>
            </w14:solidFill>
          </w14:textFill>
        </w:rPr>
        <w:t>A.0.</w:t>
      </w:r>
      <w:r>
        <w:rPr>
          <w:rFonts w:hint="eastAsia" w:ascii="Times New Roman" w:hAnsi="Times New Roman" w:eastAsiaTheme="minorEastAsia"/>
          <w:b/>
          <w:bCs/>
          <w:color w:val="000000" w:themeColor="text1"/>
          <w14:textFill>
            <w14:solidFill>
              <w14:schemeClr w14:val="tx1"/>
            </w14:solidFill>
          </w14:textFill>
        </w:rPr>
        <w:t xml:space="preserve">2  </w:t>
      </w:r>
      <w:r>
        <w:rPr>
          <w:rFonts w:ascii="Times New Roman" w:hAnsi="Times New Roman" w:eastAsiaTheme="minorEastAsia"/>
          <w:color w:val="000000" w:themeColor="text1"/>
          <w:szCs w:val="21"/>
          <w14:textFill>
            <w14:solidFill>
              <w14:schemeClr w14:val="tx1"/>
            </w14:solidFill>
          </w14:textFill>
        </w:rPr>
        <w:t>安全用气</w:t>
      </w:r>
      <w:r>
        <w:rPr>
          <w:rFonts w:hint="eastAsia" w:ascii="Times New Roman" w:hAnsi="Times New Roman" w:eastAsiaTheme="minorEastAsia"/>
          <w:color w:val="000000" w:themeColor="text1"/>
          <w:szCs w:val="21"/>
          <w14:textFill>
            <w14:solidFill>
              <w14:schemeClr w14:val="tx1"/>
            </w14:solidFill>
          </w14:textFill>
        </w:rPr>
        <w:t>告知书应包括下列内容</w:t>
      </w:r>
      <w:r>
        <w:rPr>
          <w:rFonts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1  </w:t>
      </w:r>
      <w:r>
        <w:rPr>
          <w:rFonts w:ascii="Times New Roman" w:hAnsi="Times New Roman" w:eastAsiaTheme="minorEastAsia"/>
          <w:color w:val="000000" w:themeColor="text1"/>
          <w:szCs w:val="21"/>
          <w14:textFill>
            <w14:solidFill>
              <w14:schemeClr w14:val="tx1"/>
            </w14:solidFill>
          </w14:textFill>
        </w:rPr>
        <w:t>使用燃气时应保证房间内通风良好，严禁在同一场所同时使用</w:t>
      </w:r>
      <w:r>
        <w:rPr>
          <w:rFonts w:hint="eastAsia" w:ascii="Times New Roman" w:hAnsi="Times New Roman" w:eastAsiaTheme="minorEastAsia"/>
          <w:color w:val="000000" w:themeColor="text1"/>
          <w:szCs w:val="21"/>
          <w14:textFill>
            <w14:solidFill>
              <w14:schemeClr w14:val="tx1"/>
            </w14:solidFill>
          </w14:textFill>
        </w:rPr>
        <w:t>管道燃气</w:t>
      </w:r>
      <w:r>
        <w:rPr>
          <w:rFonts w:ascii="Times New Roman" w:hAnsi="Times New Roman" w:eastAsiaTheme="minorEastAsia"/>
          <w:color w:val="000000" w:themeColor="text1"/>
          <w:szCs w:val="21"/>
          <w14:textFill>
            <w14:solidFill>
              <w14:schemeClr w14:val="tx1"/>
            </w14:solidFill>
          </w14:textFill>
        </w:rPr>
        <w:t>和其它气源</w:t>
      </w:r>
      <w:r>
        <w:rPr>
          <w:rFonts w:hint="eastAsia" w:ascii="Times New Roman" w:hAnsi="Times New Roman" w:eastAsiaTheme="minorEastAsia"/>
          <w:color w:val="000000" w:themeColor="text1"/>
          <w:szCs w:val="21"/>
          <w14:textFill>
            <w14:solidFill>
              <w14:schemeClr w14:val="tx1"/>
            </w14:solidFill>
          </w14:textFill>
        </w:rPr>
        <w:t>、燃料；</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2  </w:t>
      </w:r>
      <w:r>
        <w:rPr>
          <w:rFonts w:ascii="Times New Roman" w:hAnsi="Times New Roman" w:eastAsiaTheme="minorEastAsia"/>
          <w:color w:val="000000" w:themeColor="text1"/>
          <w:szCs w:val="21"/>
          <w14:textFill>
            <w14:solidFill>
              <w14:schemeClr w14:val="tx1"/>
            </w14:solidFill>
          </w14:textFill>
        </w:rPr>
        <w:t>燃气设施</w:t>
      </w:r>
      <w:r>
        <w:rPr>
          <w:rFonts w:hint="eastAsia" w:ascii="Times New Roman" w:hAnsi="Times New Roman" w:eastAsiaTheme="minorEastAsia"/>
          <w:color w:val="000000" w:themeColor="text1"/>
          <w:szCs w:val="21"/>
          <w14:textFill>
            <w14:solidFill>
              <w14:schemeClr w14:val="tx1"/>
            </w14:solidFill>
          </w14:textFill>
        </w:rPr>
        <w:t>上</w:t>
      </w:r>
      <w:r>
        <w:rPr>
          <w:rFonts w:ascii="Times New Roman" w:hAnsi="Times New Roman" w:eastAsiaTheme="minorEastAsia"/>
          <w:color w:val="000000" w:themeColor="text1"/>
          <w:szCs w:val="21"/>
          <w14:textFill>
            <w14:solidFill>
              <w14:schemeClr w14:val="tx1"/>
            </w14:solidFill>
          </w14:textFill>
        </w:rPr>
        <w:t>不得悬挂杂物、缠绕电线，周边严禁堆放易燃易爆及其他危险物品</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3  </w:t>
      </w:r>
      <w:r>
        <w:rPr>
          <w:rFonts w:ascii="Times New Roman" w:hAnsi="Times New Roman" w:eastAsiaTheme="minorEastAsia"/>
          <w:color w:val="000000" w:themeColor="text1"/>
          <w:szCs w:val="21"/>
          <w14:textFill>
            <w14:solidFill>
              <w14:schemeClr w14:val="tx1"/>
            </w14:solidFill>
          </w14:textFill>
        </w:rPr>
        <w:t>发现燃气泄漏，严禁明火检漏、开关任何电器设备或在室内拨打电话等行为，应及时打开门窗通风散发泄漏燃气，并到室外安全处拨打燃气维修电话</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 xml:space="preserve">4  </w:t>
      </w:r>
      <w:r>
        <w:rPr>
          <w:rFonts w:ascii="Times New Roman" w:hAnsi="Times New Roman" w:eastAsiaTheme="minorEastAsia"/>
          <w:color w:val="000000" w:themeColor="text1"/>
          <w:szCs w:val="21"/>
          <w14:textFill>
            <w14:solidFill>
              <w14:schemeClr w14:val="tx1"/>
            </w14:solidFill>
          </w14:textFill>
        </w:rPr>
        <w:t>使用完毕后及时关好燃气阀门，长时间不使用燃气应</w:t>
      </w:r>
      <w:r>
        <w:rPr>
          <w:rFonts w:ascii="Times New Roman" w:hAnsi="Times New Roman" w:eastAsiaTheme="minorEastAsia"/>
          <w:color w:val="000000" w:themeColor="text1"/>
          <w:szCs w:val="21"/>
          <w:shd w:val="clear" w:color="auto" w:fill="FFFFFF"/>
          <w14:textFill>
            <w14:solidFill>
              <w14:schemeClr w14:val="tx1"/>
            </w14:solidFill>
          </w14:textFill>
        </w:rPr>
        <w:t>将表前阀关闭</w:t>
      </w:r>
      <w:r>
        <w:rPr>
          <w:rFonts w:hint="eastAsia" w:ascii="Times New Roman" w:hAnsi="Times New Roman" w:eastAsiaTheme="minorEastAsia"/>
          <w:color w:val="000000" w:themeColor="text1"/>
          <w:szCs w:val="21"/>
          <w:shd w:val="clear" w:color="auto" w:fill="FFFFFF"/>
          <w14:textFill>
            <w14:solidFill>
              <w14:schemeClr w14:val="tx1"/>
            </w14:solidFill>
          </w14:textFill>
        </w:rPr>
        <w:t>或</w:t>
      </w:r>
      <w:r>
        <w:rPr>
          <w:rFonts w:ascii="Times New Roman" w:hAnsi="Times New Roman" w:eastAsiaTheme="minorEastAsia"/>
          <w:color w:val="000000" w:themeColor="text1"/>
          <w:szCs w:val="21"/>
          <w14:textFill>
            <w14:solidFill>
              <w14:schemeClr w14:val="tx1"/>
            </w14:solidFill>
          </w14:textFill>
        </w:rPr>
        <w:t>主动报燃气公司暂停供气</w:t>
      </w:r>
      <w:r>
        <w:rPr>
          <w:rFonts w:hint="eastAsia" w:ascii="Times New Roman" w:hAnsi="Times New Roman" w:eastAsiaTheme="minorEastAsia"/>
          <w:color w:val="000000" w:themeColor="text1"/>
          <w:szCs w:val="21"/>
          <w14:textFill>
            <w14:solidFill>
              <w14:schemeClr w14:val="tx1"/>
            </w14:solidFill>
          </w14:textFill>
        </w:rPr>
        <w:t>；</w:t>
      </w:r>
    </w:p>
    <w:p>
      <w:pPr>
        <w:spacing w:line="360" w:lineRule="auto"/>
        <w:ind w:firstLine="316" w:firstLineChars="150"/>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szCs w:val="21"/>
          <w14:textFill>
            <w14:solidFill>
              <w14:schemeClr w14:val="tx1"/>
            </w14:solidFill>
          </w14:textFill>
        </w:rPr>
        <w:t>5</w:t>
      </w:r>
      <w:r>
        <w:rPr>
          <w:rFonts w:hint="eastAsia" w:ascii="Times New Roman" w:hAnsi="Times New Roman" w:eastAsiaTheme="minorEastAsia"/>
          <w:color w:val="000000" w:themeColor="text1"/>
          <w:szCs w:val="21"/>
          <w14:textFill>
            <w14:solidFill>
              <w14:schemeClr w14:val="tx1"/>
            </w14:solidFill>
          </w14:textFill>
        </w:rPr>
        <w:t xml:space="preserve">  不得有法律、法规禁止的其他行为。</w:t>
      </w:r>
    </w:p>
    <w:p>
      <w:pPr>
        <w:numPr>
          <w:ilvl w:val="255"/>
          <w:numId w:val="0"/>
        </w:numP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br w:type="page"/>
      </w:r>
    </w:p>
    <w:p>
      <w:pPr>
        <w:spacing w:before="312" w:beforeLines="100" w:after="312" w:afterLines="100"/>
        <w:jc w:val="center"/>
        <w:outlineLvl w:val="0"/>
        <w:rPr>
          <w:rFonts w:ascii="Times New Roman" w:hAnsi="Times New Roman" w:eastAsiaTheme="minorEastAsia"/>
          <w:bCs/>
          <w:color w:val="000000" w:themeColor="text1"/>
          <w:sz w:val="28"/>
          <w:szCs w:val="28"/>
          <w14:textFill>
            <w14:solidFill>
              <w14:schemeClr w14:val="tx1"/>
            </w14:solidFill>
          </w14:textFill>
        </w:rPr>
      </w:pPr>
      <w:bookmarkStart w:id="205" w:name="_Toc20955"/>
      <w:bookmarkStart w:id="206" w:name="_Toc25135"/>
      <w:bookmarkStart w:id="207" w:name="_Toc24512"/>
      <w:bookmarkStart w:id="208" w:name="_Toc3156"/>
      <w:bookmarkStart w:id="209" w:name="_Toc11865"/>
      <w:bookmarkStart w:id="210" w:name="_Toc14666"/>
      <w:bookmarkStart w:id="211" w:name="_Toc12497"/>
      <w:bookmarkStart w:id="212" w:name="_Toc29216"/>
      <w:bookmarkStart w:id="213" w:name="_Toc28654"/>
      <w:bookmarkStart w:id="214" w:name="_Toc9195"/>
      <w:bookmarkStart w:id="215" w:name="_Toc18515"/>
      <w:r>
        <w:rPr>
          <w:rFonts w:ascii="Times New Roman" w:hAnsi="Times New Roman" w:eastAsiaTheme="minorEastAsia"/>
          <w:color w:val="000000" w:themeColor="text1"/>
          <w:sz w:val="28"/>
          <w:szCs w:val="28"/>
          <w14:textFill>
            <w14:solidFill>
              <w14:schemeClr w14:val="tx1"/>
            </w14:solidFill>
          </w14:textFill>
        </w:rPr>
        <w:t>附录</w:t>
      </w:r>
      <w:r>
        <w:rPr>
          <w:rFonts w:ascii="Times New Roman" w:hAnsi="Times New Roman" w:eastAsiaTheme="minorEastAsia"/>
          <w:b/>
          <w:bCs/>
          <w:color w:val="000000" w:themeColor="text1"/>
          <w:sz w:val="28"/>
          <w:szCs w:val="28"/>
          <w14:textFill>
            <w14:solidFill>
              <w14:schemeClr w14:val="tx1"/>
            </w14:solidFill>
          </w14:textFill>
        </w:rPr>
        <w:t xml:space="preserve">B  </w:t>
      </w:r>
      <w:r>
        <w:rPr>
          <w:rFonts w:ascii="Times New Roman" w:hAnsi="Times New Roman" w:eastAsiaTheme="minorEastAsia"/>
          <w:bCs/>
          <w:color w:val="000000" w:themeColor="text1"/>
          <w:sz w:val="28"/>
          <w:szCs w:val="28"/>
          <w14:textFill>
            <w14:solidFill>
              <w14:schemeClr w14:val="tx1"/>
            </w14:solidFill>
          </w14:textFill>
        </w:rPr>
        <w:t>居民用户</w:t>
      </w:r>
      <w:r>
        <w:rPr>
          <w:rFonts w:hint="eastAsia" w:ascii="Times New Roman" w:hAnsi="Times New Roman" w:eastAsiaTheme="minorEastAsia"/>
          <w:bCs/>
          <w:color w:val="000000" w:themeColor="text1"/>
          <w:sz w:val="28"/>
          <w:szCs w:val="28"/>
          <w14:textFill>
            <w14:solidFill>
              <w14:schemeClr w14:val="tx1"/>
            </w14:solidFill>
          </w14:textFill>
        </w:rPr>
        <w:t>管道燃气</w:t>
      </w:r>
      <w:r>
        <w:rPr>
          <w:rFonts w:ascii="Times New Roman" w:hAnsi="Times New Roman" w:eastAsiaTheme="minorEastAsia"/>
          <w:bCs/>
          <w:color w:val="000000" w:themeColor="text1"/>
          <w:sz w:val="28"/>
          <w:szCs w:val="28"/>
          <w14:textFill>
            <w14:solidFill>
              <w14:schemeClr w14:val="tx1"/>
            </w14:solidFill>
          </w14:textFill>
        </w:rPr>
        <w:t>隐患</w:t>
      </w:r>
      <w:bookmarkEnd w:id="205"/>
      <w:bookmarkEnd w:id="206"/>
      <w:bookmarkEnd w:id="207"/>
      <w:bookmarkEnd w:id="208"/>
      <w:bookmarkEnd w:id="209"/>
      <w:bookmarkEnd w:id="210"/>
      <w:bookmarkEnd w:id="211"/>
      <w:bookmarkEnd w:id="212"/>
      <w:bookmarkEnd w:id="213"/>
      <w:bookmarkEnd w:id="214"/>
      <w:bookmarkEnd w:id="215"/>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14:textFill>
            <w14:solidFill>
              <w14:schemeClr w14:val="tx1"/>
            </w14:solidFill>
          </w14:textFill>
        </w:rPr>
        <w:t>B</w:t>
      </w:r>
      <w:r>
        <w:rPr>
          <w:rFonts w:ascii="Times New Roman" w:hAnsi="Times New Roman" w:eastAsiaTheme="minorEastAsia"/>
          <w:b/>
          <w:bCs/>
          <w:color w:val="000000" w:themeColor="text1"/>
          <w14:textFill>
            <w14:solidFill>
              <w14:schemeClr w14:val="tx1"/>
            </w14:solidFill>
          </w14:textFill>
        </w:rPr>
        <w:t>.0.</w:t>
      </w:r>
      <w:r>
        <w:rPr>
          <w:rFonts w:hint="eastAsia" w:ascii="Times New Roman" w:hAnsi="Times New Roman" w:eastAsiaTheme="minorEastAsia"/>
          <w:b/>
          <w:bCs/>
          <w:color w:val="000000" w:themeColor="text1"/>
          <w14:textFill>
            <w14:solidFill>
              <w14:schemeClr w14:val="tx1"/>
            </w14:solidFill>
          </w14:textFill>
        </w:rPr>
        <w:t xml:space="preserve">1  </w:t>
      </w:r>
      <w:r>
        <w:rPr>
          <w:rFonts w:ascii="Times New Roman" w:hAnsi="Times New Roman" w:eastAsiaTheme="minorEastAsia"/>
          <w:color w:val="000000" w:themeColor="text1"/>
          <w:szCs w:val="21"/>
          <w14:textFill>
            <w14:solidFill>
              <w14:schemeClr w14:val="tx1"/>
            </w14:solidFill>
          </w14:textFill>
        </w:rPr>
        <w:t>居民用户</w:t>
      </w:r>
      <w:r>
        <w:rPr>
          <w:rFonts w:hint="eastAsia" w:ascii="Times New Roman" w:hAnsi="Times New Roman" w:eastAsiaTheme="minorEastAsia"/>
          <w:color w:val="000000" w:themeColor="text1"/>
          <w:szCs w:val="21"/>
          <w14:textFill>
            <w14:solidFill>
              <w14:schemeClr w14:val="tx1"/>
            </w14:solidFill>
          </w14:textFill>
        </w:rPr>
        <w:t>管道燃气</w:t>
      </w:r>
      <w:r>
        <w:rPr>
          <w:rFonts w:ascii="Times New Roman" w:hAnsi="Times New Roman" w:eastAsiaTheme="minorEastAsia"/>
          <w:color w:val="000000" w:themeColor="text1"/>
          <w:szCs w:val="21"/>
          <w14:textFill>
            <w14:solidFill>
              <w14:schemeClr w14:val="tx1"/>
            </w14:solidFill>
          </w14:textFill>
        </w:rPr>
        <w:t>隐患分级</w:t>
      </w:r>
      <w:r>
        <w:rPr>
          <w:rFonts w:hint="eastAsia" w:ascii="Times New Roman" w:hAnsi="Times New Roman" w:eastAsiaTheme="minorEastAsia"/>
          <w:color w:val="000000" w:themeColor="text1"/>
          <w:szCs w:val="21"/>
          <w14:textFill>
            <w14:solidFill>
              <w14:schemeClr w14:val="tx1"/>
            </w14:solidFill>
          </w14:textFill>
        </w:rPr>
        <w:t>应符合表B.0.1的规定。</w:t>
      </w:r>
    </w:p>
    <w:p>
      <w:pPr>
        <w:spacing w:line="360" w:lineRule="auto"/>
        <w:jc w:val="center"/>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表</w:t>
      </w:r>
      <w:r>
        <w:rPr>
          <w:rFonts w:ascii="Times New Roman" w:hAnsi="Times New Roman" w:eastAsia="黑体"/>
          <w:b/>
          <w:bCs/>
          <w:color w:val="000000" w:themeColor="text1"/>
          <w:szCs w:val="21"/>
          <w14:textFill>
            <w14:solidFill>
              <w14:schemeClr w14:val="tx1"/>
            </w14:solidFill>
          </w14:textFill>
        </w:rPr>
        <w:t>B.0.1</w:t>
      </w:r>
      <w:r>
        <w:rPr>
          <w:rFonts w:hint="eastAsia" w:ascii="Times New Roman" w:hAnsi="Times New Roman" w:eastAsia="黑体"/>
          <w:b/>
          <w:bCs/>
          <w:color w:val="000000" w:themeColor="text1"/>
          <w:szCs w:val="21"/>
          <w14:textFill>
            <w14:solidFill>
              <w14:schemeClr w14:val="tx1"/>
            </w14:solidFill>
          </w14:textFill>
        </w:rPr>
        <w:t xml:space="preserve">  </w:t>
      </w:r>
      <w:r>
        <w:rPr>
          <w:rFonts w:ascii="Times New Roman" w:hAnsi="Times New Roman" w:eastAsia="黑体"/>
          <w:color w:val="000000" w:themeColor="text1"/>
          <w:szCs w:val="21"/>
          <w14:textFill>
            <w14:solidFill>
              <w14:schemeClr w14:val="tx1"/>
            </w14:solidFill>
          </w14:textFill>
        </w:rPr>
        <w:t>居民用户隐患分级</w:t>
      </w:r>
    </w:p>
    <w:tbl>
      <w:tblPr>
        <w:tblStyle w:val="16"/>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049"/>
        <w:gridCol w:w="648"/>
        <w:gridCol w:w="4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检查对象</w:t>
            </w: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隐患名称</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分级</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隐患描述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燃气设备</w:t>
            </w: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使用的燃气设备不合规</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6"/>
                <w:sz w:val="18"/>
                <w:szCs w:val="18"/>
                <w14:textFill>
                  <w14:solidFill>
                    <w14:schemeClr w14:val="tx1"/>
                  </w14:solidFill>
                </w14:textFill>
              </w:rPr>
            </w:pPr>
            <w:r>
              <w:rPr>
                <w:rFonts w:ascii="Times New Roman" w:hAnsi="Times New Roman" w:eastAsiaTheme="minorEastAsia"/>
                <w:color w:val="000000" w:themeColor="text1"/>
                <w:spacing w:val="-6"/>
                <w:sz w:val="18"/>
                <w:szCs w:val="18"/>
                <w14:textFill>
                  <w14:solidFill>
                    <w14:schemeClr w14:val="tx1"/>
                  </w14:solidFill>
                </w14:textFill>
              </w:rPr>
              <w:t>使用属国家明令淘汰的燃气设施，使用无熄火保护装置灶具、直排式热水器等。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热水器/采暖炉安装不规范</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热水器/采暖炉安装不规范，未加装烟道或烟道安装不规范；排烟设施使用公共烟道；非平衡式燃气热水器装在浴室内。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燃气设施漏电</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热水器或采暖炉漏电（燃气燃烧器具带电）。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highlight w:val="none"/>
                <w14:textFill>
                  <w14:solidFill>
                    <w14:schemeClr w14:val="tx1"/>
                  </w14:solidFill>
                </w14:textFill>
              </w:rPr>
            </w:pPr>
            <w:r>
              <w:rPr>
                <w:rFonts w:ascii="Times New Roman" w:hAnsi="Times New Roman" w:eastAsiaTheme="minorEastAsia"/>
                <w:color w:val="000000" w:themeColor="text1"/>
                <w:spacing w:val="-10"/>
                <w:sz w:val="18"/>
                <w:szCs w:val="18"/>
                <w:highlight w:val="none"/>
                <w14:textFill>
                  <w14:solidFill>
                    <w14:schemeClr w14:val="tx1"/>
                  </w14:solidFill>
                </w14:textFill>
              </w:rPr>
              <w:t>燃气设施</w:t>
            </w: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strike w:val="0"/>
                <w:dstrike w:val="0"/>
                <w:color w:val="000000" w:themeColor="text1"/>
                <w:sz w:val="18"/>
                <w:szCs w:val="18"/>
                <w:highlight w:val="none"/>
                <w14:textFill>
                  <w14:solidFill>
                    <w14:schemeClr w14:val="tx1"/>
                  </w14:solidFill>
                </w14:textFill>
              </w:rPr>
            </w:pPr>
            <w:r>
              <w:rPr>
                <w:rFonts w:ascii="Times New Roman" w:hAnsi="Times New Roman" w:eastAsiaTheme="minorEastAsia"/>
                <w:strike w:val="0"/>
                <w:dstrike w:val="0"/>
                <w:color w:val="000000" w:themeColor="text1"/>
                <w:spacing w:val="-10"/>
                <w:sz w:val="18"/>
                <w:szCs w:val="18"/>
                <w:highlight w:val="none"/>
                <w14:textFill>
                  <w14:solidFill>
                    <w14:schemeClr w14:val="tx1"/>
                  </w14:solidFill>
                </w14:textFill>
              </w:rPr>
              <w:t>软管安装不规范</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strike w:val="0"/>
                <w:dstrike w:val="0"/>
                <w:color w:val="000000" w:themeColor="text1"/>
                <w:sz w:val="18"/>
                <w:szCs w:val="18"/>
                <w:highlight w:val="none"/>
                <w14:textFill>
                  <w14:solidFill>
                    <w14:schemeClr w14:val="tx1"/>
                  </w14:solidFill>
                </w14:textFill>
              </w:rPr>
            </w:pPr>
            <w:r>
              <w:rPr>
                <w:rFonts w:ascii="Times New Roman" w:hAnsi="Times New Roman" w:eastAsiaTheme="minorEastAsia"/>
                <w:strike w:val="0"/>
                <w:dstrike w:val="0"/>
                <w:color w:val="000000" w:themeColor="text1"/>
                <w:sz w:val="18"/>
                <w:szCs w:val="18"/>
                <w:highlight w:val="none"/>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strike w:val="0"/>
                <w:dstrike w:val="0"/>
                <w:color w:val="000000" w:themeColor="text1"/>
                <w:sz w:val="18"/>
                <w:szCs w:val="18"/>
                <w:highlight w:val="none"/>
                <w14:textFill>
                  <w14:solidFill>
                    <w14:schemeClr w14:val="tx1"/>
                  </w14:solidFill>
                </w14:textFill>
              </w:rPr>
            </w:pPr>
            <w:r>
              <w:rPr>
                <w:rFonts w:ascii="Times New Roman" w:hAnsi="Times New Roman" w:eastAsiaTheme="minorEastAsia"/>
                <w:strike w:val="0"/>
                <w:dstrike w:val="0"/>
                <w:color w:val="000000" w:themeColor="text1"/>
                <w:sz w:val="18"/>
                <w:szCs w:val="18"/>
                <w:highlight w:val="none"/>
                <w14:textFill>
                  <w14:solidFill>
                    <w14:schemeClr w14:val="tx1"/>
                  </w14:solidFill>
                </w14:textFill>
              </w:rPr>
              <w:t>软管两端未安装管卡（喉箍）；中间有接口。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strike w:val="0"/>
                <w:dstrike w:val="0"/>
                <w:color w:val="000000" w:themeColor="text1"/>
                <w:sz w:val="18"/>
                <w:szCs w:val="18"/>
                <w:highlight w:val="none"/>
                <w14:textFill>
                  <w14:solidFill>
                    <w14:schemeClr w14:val="tx1"/>
                  </w14:solidFill>
                </w14:textFill>
              </w:rPr>
            </w:pPr>
            <w:r>
              <w:rPr>
                <w:rFonts w:ascii="Times New Roman" w:hAnsi="Times New Roman" w:eastAsiaTheme="minorEastAsia"/>
                <w:strike w:val="0"/>
                <w:dstrike w:val="0"/>
                <w:color w:val="000000" w:themeColor="text1"/>
                <w:sz w:val="18"/>
                <w:szCs w:val="18"/>
                <w:highlight w:val="none"/>
                <w14:textFill>
                  <w14:solidFill>
                    <w14:schemeClr w14:val="tx1"/>
                  </w14:solidFill>
                </w14:textFill>
              </w:rPr>
              <w:t>软管严重损坏</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strike w:val="0"/>
                <w:dstrike w:val="0"/>
                <w:color w:val="000000" w:themeColor="text1"/>
                <w:sz w:val="18"/>
                <w:szCs w:val="18"/>
                <w:highlight w:val="none"/>
                <w14:textFill>
                  <w14:solidFill>
                    <w14:schemeClr w14:val="tx1"/>
                  </w14:solidFill>
                </w14:textFill>
              </w:rPr>
            </w:pPr>
            <w:r>
              <w:rPr>
                <w:rFonts w:ascii="Times New Roman" w:hAnsi="Times New Roman" w:eastAsiaTheme="minorEastAsia"/>
                <w:strike w:val="0"/>
                <w:dstrike w:val="0"/>
                <w:color w:val="000000" w:themeColor="text1"/>
                <w:sz w:val="18"/>
                <w:szCs w:val="18"/>
                <w:highlight w:val="none"/>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strike w:val="0"/>
                <w:dstrike w:val="0"/>
                <w:color w:val="000000" w:themeColor="text1"/>
                <w:sz w:val="18"/>
                <w:szCs w:val="18"/>
                <w:highlight w:val="none"/>
                <w14:textFill>
                  <w14:solidFill>
                    <w14:schemeClr w14:val="tx1"/>
                  </w14:solidFill>
                </w14:textFill>
              </w:rPr>
            </w:pPr>
            <w:r>
              <w:rPr>
                <w:rFonts w:ascii="Times New Roman" w:hAnsi="Times New Roman" w:eastAsiaTheme="minorEastAsia"/>
                <w:strike w:val="0"/>
                <w:dstrike w:val="0"/>
                <w:color w:val="000000" w:themeColor="text1"/>
                <w:sz w:val="18"/>
                <w:szCs w:val="18"/>
                <w:highlight w:val="none"/>
                <w14:textFill>
                  <w14:solidFill>
                    <w14:schemeClr w14:val="tx1"/>
                  </w14:solidFill>
                </w14:textFill>
              </w:rPr>
              <w:t>软管破损、严重老化、龟裂。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pacing w:val="-10"/>
                <w:sz w:val="18"/>
                <w:szCs w:val="18"/>
                <w14:textFill>
                  <w14:solidFill>
                    <w14:schemeClr w14:val="tx1"/>
                  </w14:solidFill>
                </w14:textFill>
              </w:rPr>
              <w:t>末端管道未封堵</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户内燃气管道末端未有效封堵（以阀代盲）。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燃气设施严重腐蚀</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户内燃气设施严重腐蚀。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highlight w:val="none"/>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highlight w:val="none"/>
                <w14:textFill>
                  <w14:solidFill>
                    <w14:schemeClr w14:val="tx1"/>
                  </w14:solidFill>
                </w14:textFill>
              </w:rPr>
            </w:pPr>
            <w:r>
              <w:rPr>
                <w:rFonts w:ascii="Times New Roman" w:hAnsi="Times New Roman" w:eastAsiaTheme="minorEastAsia"/>
                <w:color w:val="000000" w:themeColor="text1"/>
                <w:spacing w:val="-10"/>
                <w:sz w:val="18"/>
                <w:szCs w:val="18"/>
                <w:highlight w:val="none"/>
                <w14:textFill>
                  <w14:solidFill>
                    <w14:schemeClr w14:val="tx1"/>
                  </w14:solidFill>
                </w14:textFill>
              </w:rPr>
              <w:t>软管不合理敷设</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highlight w:val="none"/>
                <w14:textFill>
                  <w14:solidFill>
                    <w14:schemeClr w14:val="tx1"/>
                  </w14:solidFill>
                </w14:textFill>
              </w:rPr>
            </w:pPr>
            <w:r>
              <w:rPr>
                <w:rFonts w:ascii="Times New Roman" w:hAnsi="Times New Roman" w:eastAsiaTheme="minorEastAsia"/>
                <w:color w:val="000000" w:themeColor="text1"/>
                <w:sz w:val="18"/>
                <w:szCs w:val="18"/>
                <w:highlight w:val="none"/>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highlight w:val="none"/>
                <w14:textFill>
                  <w14:solidFill>
                    <w14:schemeClr w14:val="tx1"/>
                  </w14:solidFill>
                </w14:textFill>
              </w:rPr>
            </w:pPr>
            <w:r>
              <w:rPr>
                <w:rFonts w:ascii="Times New Roman" w:hAnsi="Times New Roman" w:eastAsiaTheme="minorEastAsia"/>
                <w:color w:val="000000" w:themeColor="text1"/>
                <w:sz w:val="18"/>
                <w:szCs w:val="18"/>
                <w:highlight w:val="none"/>
                <w14:textFill>
                  <w14:solidFill>
                    <w14:schemeClr w14:val="tx1"/>
                  </w14:solidFill>
                </w14:textFill>
              </w:rPr>
              <w:t>软管穿墙、顶棚、地面、门和窗。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燃气设施超期使用</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超过使用年限的燃气设施、软管。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户内管道损坏</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pacing w:val="-10"/>
                <w:sz w:val="18"/>
                <w:szCs w:val="18"/>
                <w14:textFill>
                  <w14:solidFill>
                    <w14:schemeClr w14:val="tx1"/>
                  </w14:solidFill>
                </w14:textFill>
              </w:rPr>
              <w:t>户内管道松动，管道脱漆，阀门损坏</w:t>
            </w:r>
            <w:r>
              <w:rPr>
                <w:rFonts w:ascii="Times New Roman" w:hAnsi="Times New Roman" w:eastAsiaTheme="minorEastAsia"/>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pacing w:val="-10"/>
                <w:sz w:val="18"/>
                <w:szCs w:val="18"/>
                <w14:textFill>
                  <w14:solidFill>
                    <w14:schemeClr w14:val="tx1"/>
                  </w14:solidFill>
                </w14:textFill>
              </w:rPr>
              <w:t>软管不合理使用</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软管超长、存在弯折、拉伸、老化等现象，软管受到燃气燃烧器具的热辐射。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燃气管道外加荷载</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pacing w:val="-10"/>
                <w:sz w:val="18"/>
                <w:szCs w:val="18"/>
                <w14:textFill>
                  <w14:solidFill>
                    <w14:schemeClr w14:val="tx1"/>
                  </w14:solidFill>
                </w14:textFill>
              </w:rPr>
              <w:t>户内燃气管道作为负重支架、搭挂杂物或接地引线。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燃气管道安装不合规</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户内燃气管道、燃气表暗封、包裹且没有通风口。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软管不符标准</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使用非燃气专用的软管。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燃气管道表具与厨电设施间距不足</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户内燃气管道、燃气表与燃气燃烧器具、电器设施安全间距不符合现行国家标准《城镇燃气设计规范》GB50028的规定。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用气环境</w:t>
            </w: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使用两种及以上气源</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同一用气场所，使用两种或两种以上气源（含煤炉、炭炉、沼气炉等其它产生明火的设备）。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燃气设施房间兼做卧室</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hint="eastAsia" w:ascii="Times New Roman" w:hAnsi="Times New Roman" w:eastAsiaTheme="minorEastAsia"/>
                <w:color w:val="000000" w:themeColor="text1"/>
                <w:sz w:val="18"/>
                <w:szCs w:val="18"/>
                <w14:textFill>
                  <w14:solidFill>
                    <w14:schemeClr w14:val="tx1"/>
                  </w14:solidFill>
                </w14:textFill>
              </w:rPr>
              <w:t>安装</w:t>
            </w:r>
            <w:r>
              <w:rPr>
                <w:rFonts w:ascii="Times New Roman" w:hAnsi="Times New Roman" w:eastAsiaTheme="minorEastAsia"/>
                <w:color w:val="000000" w:themeColor="text1"/>
                <w:sz w:val="18"/>
                <w:szCs w:val="18"/>
                <w14:textFill>
                  <w14:solidFill>
                    <w14:schemeClr w14:val="tx1"/>
                  </w14:solidFill>
                </w14:textFill>
              </w:rPr>
              <w:t>燃气管道和设施的房间放床铺作为卧室</w:t>
            </w:r>
            <w:r>
              <w:rPr>
                <w:rFonts w:hint="eastAsia" w:ascii="Times New Roman" w:hAnsi="Times New Roman" w:eastAsiaTheme="minorEastAsia"/>
                <w:color w:val="000000" w:themeColor="text1"/>
                <w:sz w:val="18"/>
                <w:szCs w:val="18"/>
                <w14:textFill>
                  <w14:solidFill>
                    <w14:schemeClr w14:val="tx1"/>
                  </w14:solidFill>
                </w14:textFill>
              </w:rPr>
              <w:t>使用</w:t>
            </w:r>
            <w:r>
              <w:rPr>
                <w:rFonts w:ascii="Times New Roman" w:hAnsi="Times New Roman" w:eastAsiaTheme="minorEastAsia"/>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私自改变户内燃气管道</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pacing w:val="-10"/>
                <w:sz w:val="18"/>
                <w:szCs w:val="18"/>
                <w14:textFill>
                  <w14:solidFill>
                    <w14:schemeClr w14:val="tx1"/>
                  </w14:solidFill>
                </w14:textFill>
              </w:rPr>
              <w:t>私拆、改装户内燃气管道，改变用途。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私自改变燃气设施所处环境</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用户改变燃气设施设备所处环境，用气房间不符合用气要求。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室内通风不良</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室内通风不畅（包括暗厨房）。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用气设施处堆放杂物</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pacing w:val="-10"/>
                <w:sz w:val="18"/>
                <w:szCs w:val="18"/>
                <w14:textFill>
                  <w14:solidFill>
                    <w14:schemeClr w14:val="tx1"/>
                  </w14:solidFill>
                </w14:textFill>
              </w:rPr>
            </w:pPr>
            <w:r>
              <w:rPr>
                <w:rFonts w:ascii="Times New Roman" w:hAnsi="Times New Roman" w:eastAsiaTheme="minorEastAsia"/>
                <w:color w:val="000000" w:themeColor="text1"/>
                <w:spacing w:val="-10"/>
                <w:sz w:val="18"/>
                <w:szCs w:val="18"/>
                <w14:textFill>
                  <w14:solidFill>
                    <w14:schemeClr w14:val="tx1"/>
                  </w14:solidFill>
                </w14:textFill>
              </w:rPr>
              <w:t>用户燃气设施处堆放杂物（易燃物）等。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燃气泄漏</w:t>
            </w:r>
          </w:p>
        </w:tc>
        <w:tc>
          <w:tcPr>
            <w:tcW w:w="20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燃气设施漏气</w:t>
            </w:r>
          </w:p>
        </w:tc>
        <w:tc>
          <w:tcPr>
            <w:tcW w:w="6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室内的燃气设施、设备发生漏气的现象。</w:t>
            </w:r>
          </w:p>
        </w:tc>
      </w:tr>
    </w:tbl>
    <w:p>
      <w:pPr>
        <w:numPr>
          <w:ilvl w:val="255"/>
          <w:numId w:val="0"/>
        </w:numP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br w:type="page"/>
      </w:r>
    </w:p>
    <w:p>
      <w:pPr>
        <w:spacing w:before="312" w:beforeLines="100" w:after="312" w:afterLines="100"/>
        <w:jc w:val="center"/>
        <w:outlineLvl w:val="0"/>
        <w:rPr>
          <w:rFonts w:ascii="Times New Roman" w:hAnsi="Times New Roman" w:eastAsiaTheme="minorEastAsia"/>
          <w:bCs/>
          <w:color w:val="000000" w:themeColor="text1"/>
          <w:sz w:val="28"/>
          <w:szCs w:val="28"/>
          <w14:textFill>
            <w14:solidFill>
              <w14:schemeClr w14:val="tx1"/>
            </w14:solidFill>
          </w14:textFill>
        </w:rPr>
      </w:pPr>
      <w:bookmarkStart w:id="216" w:name="_Toc15584"/>
      <w:bookmarkStart w:id="217" w:name="_Toc406073418"/>
      <w:bookmarkStart w:id="218" w:name="_Toc406075921"/>
      <w:bookmarkStart w:id="219" w:name="_Toc24166"/>
      <w:bookmarkStart w:id="220" w:name="_Toc28112"/>
      <w:bookmarkStart w:id="221" w:name="_Toc14754"/>
      <w:bookmarkStart w:id="222" w:name="_Toc22539"/>
      <w:bookmarkStart w:id="223" w:name="_Toc20435"/>
      <w:bookmarkStart w:id="224" w:name="_Toc19578"/>
      <w:bookmarkStart w:id="225" w:name="_Toc8841"/>
      <w:bookmarkStart w:id="226" w:name="_Toc9472"/>
      <w:bookmarkStart w:id="227" w:name="_Toc32098"/>
      <w:bookmarkStart w:id="228" w:name="_Toc19639"/>
      <w:bookmarkStart w:id="229" w:name="_Toc26557"/>
      <w:bookmarkStart w:id="230" w:name="_Toc26024"/>
      <w:bookmarkStart w:id="231" w:name="_Toc11947"/>
      <w:bookmarkStart w:id="232" w:name="_Toc21936"/>
      <w:bookmarkStart w:id="233" w:name="_Toc12686"/>
      <w:bookmarkStart w:id="234" w:name="_Toc8185"/>
      <w:bookmarkStart w:id="235" w:name="_Toc15426"/>
      <w:bookmarkStart w:id="236" w:name="_Toc32708"/>
      <w:bookmarkStart w:id="237" w:name="_Toc16233"/>
      <w:bookmarkStart w:id="238" w:name="_Toc27203"/>
      <w:bookmarkStart w:id="239" w:name="_Toc13554"/>
      <w:bookmarkStart w:id="240" w:name="_Toc14314"/>
      <w:bookmarkStart w:id="241" w:name="_Toc2214"/>
      <w:bookmarkStart w:id="242" w:name="_Toc12616"/>
      <w:bookmarkStart w:id="243" w:name="_Toc20165"/>
      <w:bookmarkStart w:id="244" w:name="_Toc26675"/>
      <w:bookmarkStart w:id="245" w:name="_Toc23537"/>
      <w:bookmarkStart w:id="246" w:name="_Toc32017"/>
      <w:bookmarkStart w:id="247" w:name="_Toc3551"/>
      <w:bookmarkStart w:id="248" w:name="_Toc404683447"/>
      <w:bookmarkStart w:id="249" w:name="_Toc22714"/>
      <w:bookmarkStart w:id="250" w:name="_Toc14372"/>
      <w:bookmarkStart w:id="251" w:name="_Toc4485"/>
      <w:bookmarkStart w:id="252" w:name="_Toc25999"/>
      <w:bookmarkStart w:id="253" w:name="_Toc21757"/>
      <w:bookmarkStart w:id="254" w:name="_Toc13618"/>
      <w:bookmarkStart w:id="255" w:name="_Toc31217"/>
      <w:bookmarkStart w:id="256" w:name="_Toc7635"/>
      <w:bookmarkStart w:id="257" w:name="_Toc462222279"/>
      <w:bookmarkStart w:id="258" w:name="_Toc10115"/>
      <w:bookmarkStart w:id="259" w:name="_Toc2377"/>
      <w:bookmarkStart w:id="260" w:name="_Toc10100"/>
      <w:r>
        <w:rPr>
          <w:rFonts w:ascii="Times New Roman" w:hAnsi="Times New Roman" w:eastAsiaTheme="minorEastAsia"/>
          <w:color w:val="000000" w:themeColor="text1"/>
          <w:sz w:val="28"/>
          <w:szCs w:val="28"/>
          <w14:textFill>
            <w14:solidFill>
              <w14:schemeClr w14:val="tx1"/>
            </w14:solidFill>
          </w14:textFill>
        </w:rPr>
        <w:t>附录</w:t>
      </w:r>
      <w:r>
        <w:rPr>
          <w:rFonts w:hint="eastAsia" w:ascii="Times New Roman" w:hAnsi="Times New Roman" w:eastAsiaTheme="minorEastAsia"/>
          <w:b/>
          <w:bCs/>
          <w:color w:val="000000" w:themeColor="text1"/>
          <w:sz w:val="28"/>
          <w:szCs w:val="28"/>
          <w14:textFill>
            <w14:solidFill>
              <w14:schemeClr w14:val="tx1"/>
            </w14:solidFill>
          </w14:textFill>
        </w:rPr>
        <w:t>C</w:t>
      </w:r>
      <w:r>
        <w:rPr>
          <w:rFonts w:ascii="Times New Roman" w:hAnsi="Times New Roman" w:eastAsiaTheme="minorEastAsia"/>
          <w:b/>
          <w:bCs/>
          <w:color w:val="000000" w:themeColor="text1"/>
          <w:sz w:val="28"/>
          <w:szCs w:val="28"/>
          <w14:textFill>
            <w14:solidFill>
              <w14:schemeClr w14:val="tx1"/>
            </w14:solidFill>
          </w14:textFill>
        </w:rPr>
        <w:t xml:space="preserve">  </w:t>
      </w:r>
      <w:r>
        <w:rPr>
          <w:rFonts w:hint="eastAsia" w:ascii="Times New Roman" w:hAnsi="Times New Roman" w:eastAsiaTheme="minorEastAsia"/>
          <w:bCs/>
          <w:color w:val="000000" w:themeColor="text1"/>
          <w:sz w:val="28"/>
          <w:szCs w:val="28"/>
          <w14:textFill>
            <w14:solidFill>
              <w14:schemeClr w14:val="tx1"/>
            </w14:solidFill>
          </w14:textFill>
        </w:rPr>
        <w:t>商业</w:t>
      </w:r>
      <w:r>
        <w:rPr>
          <w:rFonts w:ascii="Times New Roman" w:hAnsi="Times New Roman" w:eastAsiaTheme="minorEastAsia"/>
          <w:bCs/>
          <w:color w:val="000000" w:themeColor="text1"/>
          <w:sz w:val="28"/>
          <w:szCs w:val="28"/>
          <w14:textFill>
            <w14:solidFill>
              <w14:schemeClr w14:val="tx1"/>
            </w14:solidFill>
          </w14:textFill>
        </w:rPr>
        <w:t>用户</w:t>
      </w:r>
      <w:r>
        <w:rPr>
          <w:rFonts w:hint="eastAsia" w:ascii="Times New Roman" w:hAnsi="Times New Roman" w:eastAsiaTheme="minorEastAsia"/>
          <w:bCs/>
          <w:color w:val="000000" w:themeColor="text1"/>
          <w:sz w:val="28"/>
          <w:szCs w:val="28"/>
          <w14:textFill>
            <w14:solidFill>
              <w14:schemeClr w14:val="tx1"/>
            </w14:solidFill>
          </w14:textFill>
        </w:rPr>
        <w:t>管道燃气</w:t>
      </w:r>
      <w:r>
        <w:rPr>
          <w:rFonts w:ascii="Times New Roman" w:hAnsi="Times New Roman" w:eastAsiaTheme="minorEastAsia"/>
          <w:bCs/>
          <w:color w:val="000000" w:themeColor="text1"/>
          <w:sz w:val="28"/>
          <w:szCs w:val="28"/>
          <w14:textFill>
            <w14:solidFill>
              <w14:schemeClr w14:val="tx1"/>
            </w14:solidFill>
          </w14:textFill>
        </w:rPr>
        <w:t>隐患</w:t>
      </w:r>
      <w:bookmarkEnd w:id="216"/>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b/>
          <w:bCs/>
          <w:color w:val="000000" w:themeColor="text1"/>
          <w14:textFill>
            <w14:solidFill>
              <w14:schemeClr w14:val="tx1"/>
            </w14:solidFill>
          </w14:textFill>
        </w:rPr>
        <w:t>C</w:t>
      </w:r>
      <w:r>
        <w:rPr>
          <w:rFonts w:ascii="Times New Roman" w:hAnsi="Times New Roman" w:eastAsiaTheme="minorEastAsia"/>
          <w:b/>
          <w:bCs/>
          <w:color w:val="000000" w:themeColor="text1"/>
          <w14:textFill>
            <w14:solidFill>
              <w14:schemeClr w14:val="tx1"/>
            </w14:solidFill>
          </w14:textFill>
        </w:rPr>
        <w:t>.0.</w:t>
      </w:r>
      <w:r>
        <w:rPr>
          <w:rFonts w:hint="eastAsia" w:ascii="Times New Roman" w:hAnsi="Times New Roman" w:eastAsiaTheme="minorEastAsia"/>
          <w:b/>
          <w:bCs/>
          <w:color w:val="000000" w:themeColor="text1"/>
          <w14:textFill>
            <w14:solidFill>
              <w14:schemeClr w14:val="tx1"/>
            </w14:solidFill>
          </w14:textFill>
        </w:rPr>
        <w:t xml:space="preserve">1  </w:t>
      </w:r>
      <w:r>
        <w:rPr>
          <w:rFonts w:hint="eastAsia" w:ascii="Times New Roman" w:hAnsi="Times New Roman" w:eastAsiaTheme="minorEastAsia"/>
          <w:color w:val="000000" w:themeColor="text1"/>
          <w:szCs w:val="21"/>
          <w14:textFill>
            <w14:solidFill>
              <w14:schemeClr w14:val="tx1"/>
            </w14:solidFill>
          </w14:textFill>
        </w:rPr>
        <w:t>商业</w:t>
      </w:r>
      <w:r>
        <w:rPr>
          <w:rFonts w:ascii="Times New Roman" w:hAnsi="Times New Roman" w:eastAsiaTheme="minorEastAsia"/>
          <w:color w:val="000000" w:themeColor="text1"/>
          <w:szCs w:val="21"/>
          <w14:textFill>
            <w14:solidFill>
              <w14:schemeClr w14:val="tx1"/>
            </w14:solidFill>
          </w14:textFill>
        </w:rPr>
        <w:t>用户</w:t>
      </w:r>
      <w:r>
        <w:rPr>
          <w:rFonts w:hint="eastAsia" w:ascii="Times New Roman" w:hAnsi="Times New Roman" w:eastAsiaTheme="minorEastAsia"/>
          <w:color w:val="000000" w:themeColor="text1"/>
          <w:szCs w:val="21"/>
          <w14:textFill>
            <w14:solidFill>
              <w14:schemeClr w14:val="tx1"/>
            </w14:solidFill>
          </w14:textFill>
        </w:rPr>
        <w:t>管道燃气</w:t>
      </w:r>
      <w:r>
        <w:rPr>
          <w:rFonts w:ascii="Times New Roman" w:hAnsi="Times New Roman" w:eastAsiaTheme="minorEastAsia"/>
          <w:color w:val="000000" w:themeColor="text1"/>
          <w:szCs w:val="21"/>
          <w14:textFill>
            <w14:solidFill>
              <w14:schemeClr w14:val="tx1"/>
            </w14:solidFill>
          </w14:textFill>
        </w:rPr>
        <w:t>隐患分级</w:t>
      </w:r>
      <w:r>
        <w:rPr>
          <w:rFonts w:hint="eastAsia" w:ascii="Times New Roman" w:hAnsi="Times New Roman" w:eastAsiaTheme="minorEastAsia"/>
          <w:color w:val="000000" w:themeColor="text1"/>
          <w:szCs w:val="21"/>
          <w14:textFill>
            <w14:solidFill>
              <w14:schemeClr w14:val="tx1"/>
            </w14:solidFill>
          </w14:textFill>
        </w:rPr>
        <w:t>应符合表C.0.1的规定。</w:t>
      </w:r>
    </w:p>
    <w:p>
      <w:pPr>
        <w:spacing w:line="360" w:lineRule="auto"/>
        <w:jc w:val="center"/>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szCs w:val="21"/>
          <w14:textFill>
            <w14:solidFill>
              <w14:schemeClr w14:val="tx1"/>
            </w14:solidFill>
          </w14:textFill>
        </w:rPr>
        <w:t>表</w:t>
      </w:r>
      <w:r>
        <w:rPr>
          <w:rFonts w:hint="eastAsia" w:ascii="Times New Roman" w:hAnsi="Times New Roman" w:eastAsia="黑体"/>
          <w:b/>
          <w:bCs/>
          <w:color w:val="000000" w:themeColor="text1"/>
          <w:szCs w:val="21"/>
          <w14:textFill>
            <w14:solidFill>
              <w14:schemeClr w14:val="tx1"/>
            </w14:solidFill>
          </w14:textFill>
        </w:rPr>
        <w:t>C</w:t>
      </w:r>
      <w:r>
        <w:rPr>
          <w:rFonts w:ascii="Times New Roman" w:hAnsi="Times New Roman" w:eastAsia="黑体"/>
          <w:b/>
          <w:bCs/>
          <w:color w:val="000000" w:themeColor="text1"/>
          <w:szCs w:val="21"/>
          <w14:textFill>
            <w14:solidFill>
              <w14:schemeClr w14:val="tx1"/>
            </w14:solidFill>
          </w14:textFill>
        </w:rPr>
        <w:t>.0.1</w:t>
      </w:r>
      <w:r>
        <w:rPr>
          <w:rFonts w:hint="eastAsia" w:ascii="Times New Roman" w:hAnsi="Times New Roman" w:eastAsia="黑体"/>
          <w:b/>
          <w:bCs/>
          <w:color w:val="000000" w:themeColor="text1"/>
          <w:szCs w:val="21"/>
          <w14:textFill>
            <w14:solidFill>
              <w14:schemeClr w14:val="tx1"/>
            </w14:solidFill>
          </w14:textFill>
        </w:rPr>
        <w:t xml:space="preserve">  </w:t>
      </w:r>
      <w:r>
        <w:rPr>
          <w:rFonts w:hint="eastAsia" w:ascii="Times New Roman" w:hAnsi="Times New Roman" w:eastAsia="黑体"/>
          <w:color w:val="000000" w:themeColor="text1"/>
          <w:szCs w:val="21"/>
          <w14:textFill>
            <w14:solidFill>
              <w14:schemeClr w14:val="tx1"/>
            </w14:solidFill>
          </w14:textFill>
        </w:rPr>
        <w:t>商业</w:t>
      </w:r>
      <w:r>
        <w:rPr>
          <w:rFonts w:ascii="Times New Roman" w:hAnsi="Times New Roman" w:eastAsia="黑体"/>
          <w:color w:val="000000" w:themeColor="text1"/>
          <w:szCs w:val="21"/>
          <w14:textFill>
            <w14:solidFill>
              <w14:schemeClr w14:val="tx1"/>
            </w14:solidFill>
          </w14:textFill>
        </w:rPr>
        <w:t>用户隐患分级</w:t>
      </w:r>
    </w:p>
    <w:tbl>
      <w:tblPr>
        <w:tblStyle w:val="16"/>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228"/>
        <w:gridCol w:w="469"/>
        <w:gridCol w:w="4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检查对象</w:t>
            </w: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隐患名称</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分级</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sz w:val="18"/>
                <w:szCs w:val="18"/>
                <w14:textFill>
                  <w14:solidFill>
                    <w14:schemeClr w14:val="tx1"/>
                  </w14:solidFill>
                </w14:textFill>
              </w:rPr>
            </w:pPr>
            <w:r>
              <w:rPr>
                <w:rFonts w:ascii="Times New Roman" w:hAnsi="Times New Roman" w:eastAsiaTheme="minorEastAsia"/>
                <w:color w:val="000000" w:themeColor="text1"/>
                <w:sz w:val="18"/>
                <w:szCs w:val="18"/>
                <w14:textFill>
                  <w14:solidFill>
                    <w14:schemeClr w14:val="tx1"/>
                  </w14:solidFill>
                </w14:textFill>
              </w:rPr>
              <w:t>隐患描述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安全</w:t>
            </w:r>
          </w:p>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管理</w:t>
            </w: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无安全管理制度</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无安全管理制度或操作规程，未在明显位置张贴。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未落实专人管理</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无专人负责管理。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无应急处置方案或未实施</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无应急处置方案，或未执行每半年进行1次应急处置演练。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未签订供用气合同*</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未与</w:t>
            </w:r>
            <w:r>
              <w:rPr>
                <w:rFonts w:hint="eastAsia" w:ascii="Times New Roman" w:hAnsi="Times New Roman" w:eastAsiaTheme="minorEastAsia"/>
                <w:color w:val="000000" w:themeColor="text1"/>
                <w:kern w:val="0"/>
                <w:sz w:val="18"/>
                <w:szCs w:val="18"/>
                <w:lang w:eastAsia="zh-CN"/>
                <w14:textFill>
                  <w14:solidFill>
                    <w14:schemeClr w14:val="tx1"/>
                  </w14:solidFill>
                </w14:textFill>
              </w:rPr>
              <w:t>燃气经营企业</w:t>
            </w:r>
            <w:r>
              <w:rPr>
                <w:rFonts w:ascii="Times New Roman" w:hAnsi="Times New Roman" w:eastAsiaTheme="minorEastAsia"/>
                <w:color w:val="000000" w:themeColor="text1"/>
                <w:kern w:val="0"/>
                <w:sz w:val="18"/>
                <w:szCs w:val="18"/>
                <w14:textFill>
                  <w14:solidFill>
                    <w14:schemeClr w14:val="tx1"/>
                  </w14:solidFill>
                </w14:textFill>
              </w:rPr>
              <w:t>签订供用气合同。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未进行安全用气自检</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无自检单，或自检频次少于每月1次。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燃气入户安检不达标*</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hint="eastAsia" w:ascii="Times New Roman" w:hAnsi="Times New Roman" w:eastAsiaTheme="minorEastAsia"/>
                <w:color w:val="000000" w:themeColor="text1"/>
                <w:kern w:val="0"/>
                <w:sz w:val="18"/>
                <w:szCs w:val="18"/>
                <w:lang w:eastAsia="zh-CN"/>
                <w14:textFill>
                  <w14:solidFill>
                    <w14:schemeClr w14:val="tx1"/>
                  </w14:solidFill>
                </w14:textFill>
              </w:rPr>
              <w:t>燃气经营企业</w:t>
            </w:r>
            <w:r>
              <w:rPr>
                <w:rFonts w:ascii="Times New Roman" w:hAnsi="Times New Roman" w:eastAsiaTheme="minorEastAsia"/>
                <w:color w:val="000000" w:themeColor="text1"/>
                <w:kern w:val="0"/>
                <w:sz w:val="18"/>
                <w:szCs w:val="18"/>
                <w14:textFill>
                  <w14:solidFill>
                    <w14:schemeClr w14:val="tx1"/>
                  </w14:solidFill>
                </w14:textFill>
              </w:rPr>
              <w:t>入户安全检查少于每年1次。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未开展安全用气宣传</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hint="eastAsia" w:ascii="Times New Roman" w:hAnsi="Times New Roman" w:eastAsiaTheme="minorEastAsia"/>
                <w:color w:val="000000" w:themeColor="text1"/>
                <w:kern w:val="0"/>
                <w:sz w:val="18"/>
                <w:szCs w:val="18"/>
                <w:lang w:eastAsia="zh-CN"/>
                <w14:textFill>
                  <w14:solidFill>
                    <w14:schemeClr w14:val="tx1"/>
                  </w14:solidFill>
                </w14:textFill>
              </w:rPr>
              <w:t>燃气经营企业</w:t>
            </w:r>
            <w:r>
              <w:rPr>
                <w:rFonts w:ascii="Times New Roman" w:hAnsi="Times New Roman" w:eastAsiaTheme="minorEastAsia"/>
                <w:color w:val="000000" w:themeColor="text1"/>
                <w:kern w:val="0"/>
                <w:sz w:val="18"/>
                <w:szCs w:val="18"/>
                <w14:textFill>
                  <w14:solidFill>
                    <w14:schemeClr w14:val="tx1"/>
                  </w14:solidFill>
                </w14:textFill>
              </w:rPr>
              <w:t>入户安检过程中未进行安全宣传。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安全</w:t>
            </w:r>
          </w:p>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装置</w:t>
            </w: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未</w:t>
            </w:r>
            <w:r>
              <w:rPr>
                <w:rFonts w:hint="eastAsia" w:ascii="Times New Roman" w:hAnsi="Times New Roman" w:eastAsiaTheme="minorEastAsia"/>
                <w:color w:val="000000" w:themeColor="text1"/>
                <w:kern w:val="0"/>
                <w:sz w:val="18"/>
                <w:szCs w:val="18"/>
                <w:highlight w:val="none"/>
                <w:lang w:val="en-US" w:eastAsia="zh-CN"/>
                <w14:textFill>
                  <w14:solidFill>
                    <w14:schemeClr w14:val="tx1"/>
                  </w14:solidFill>
                </w14:textFill>
              </w:rPr>
              <w:t>按规范要求</w:t>
            </w:r>
            <w:r>
              <w:rPr>
                <w:rFonts w:ascii="Times New Roman" w:hAnsi="Times New Roman" w:eastAsiaTheme="minorEastAsia"/>
                <w:color w:val="000000" w:themeColor="text1"/>
                <w:kern w:val="0"/>
                <w:sz w:val="18"/>
                <w:szCs w:val="18"/>
                <w:highlight w:val="none"/>
                <w14:textFill>
                  <w14:solidFill>
                    <w14:schemeClr w14:val="tx1"/>
                  </w14:solidFill>
                </w14:textFill>
              </w:rPr>
              <w:t>安装报警器</w:t>
            </w:r>
            <w:r>
              <w:rPr>
                <w:rFonts w:hint="eastAsia" w:ascii="Times New Roman" w:hAnsi="Times New Roman" w:eastAsiaTheme="minorEastAsia"/>
                <w:color w:val="000000" w:themeColor="text1"/>
                <w:kern w:val="0"/>
                <w:sz w:val="18"/>
                <w:szCs w:val="18"/>
                <w:highlight w:val="none"/>
                <w:lang w:eastAsia="zh-CN"/>
                <w14:textFill>
                  <w14:solidFill>
                    <w14:schemeClr w14:val="tx1"/>
                  </w14:solidFill>
                </w14:textFill>
              </w:rPr>
              <w:t>、安全阀、压力表</w:t>
            </w:r>
            <w:r>
              <w:rPr>
                <w:rFonts w:ascii="Times New Roman" w:hAnsi="Times New Roman" w:eastAsiaTheme="minorEastAsia"/>
                <w:color w:val="000000" w:themeColor="text1"/>
                <w:kern w:val="0"/>
                <w:sz w:val="18"/>
                <w:szCs w:val="18"/>
                <w:highlight w:val="none"/>
                <w14:textFill>
                  <w14:solidFill>
                    <w14:schemeClr w14:val="tx1"/>
                  </w14:solidFill>
                </w14:textFill>
              </w:rPr>
              <w:t>或安装不合规</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未</w:t>
            </w:r>
            <w:r>
              <w:rPr>
                <w:rFonts w:hint="eastAsia" w:ascii="Times New Roman" w:hAnsi="Times New Roman" w:eastAsiaTheme="minorEastAsia"/>
                <w:color w:val="000000" w:themeColor="text1"/>
                <w:kern w:val="0"/>
                <w:sz w:val="18"/>
                <w:szCs w:val="18"/>
                <w:highlight w:val="none"/>
                <w:lang w:val="en-US" w:eastAsia="zh-CN"/>
                <w14:textFill>
                  <w14:solidFill>
                    <w14:schemeClr w14:val="tx1"/>
                  </w14:solidFill>
                </w14:textFill>
              </w:rPr>
              <w:t>按规范要求</w:t>
            </w:r>
            <w:r>
              <w:rPr>
                <w:rFonts w:ascii="Times New Roman" w:hAnsi="Times New Roman" w:eastAsiaTheme="minorEastAsia"/>
                <w:color w:val="000000" w:themeColor="text1"/>
                <w:kern w:val="0"/>
                <w:sz w:val="18"/>
                <w:szCs w:val="18"/>
                <w:highlight w:val="none"/>
                <w14:textFill>
                  <w14:solidFill>
                    <w14:schemeClr w14:val="tx1"/>
                  </w14:solidFill>
                </w14:textFill>
              </w:rPr>
              <w:t>安装燃气泄漏报警器</w:t>
            </w:r>
            <w:r>
              <w:rPr>
                <w:rFonts w:hint="eastAsia" w:ascii="Times New Roman" w:hAnsi="Times New Roman" w:eastAsiaTheme="minorEastAsia"/>
                <w:color w:val="000000" w:themeColor="text1"/>
                <w:kern w:val="0"/>
                <w:sz w:val="18"/>
                <w:szCs w:val="18"/>
                <w:highlight w:val="none"/>
                <w:lang w:eastAsia="zh-CN"/>
                <w14:textFill>
                  <w14:solidFill>
                    <w14:schemeClr w14:val="tx1"/>
                  </w14:solidFill>
                </w14:textFill>
              </w:rPr>
              <w:t>、安全阀、压力表</w:t>
            </w:r>
            <w:r>
              <w:rPr>
                <w:rFonts w:ascii="Times New Roman" w:hAnsi="Times New Roman" w:eastAsiaTheme="minorEastAsia"/>
                <w:color w:val="000000" w:themeColor="text1"/>
                <w:kern w:val="0"/>
                <w:sz w:val="18"/>
                <w:szCs w:val="18"/>
                <w:highlight w:val="none"/>
                <w14:textFill>
                  <w14:solidFill>
                    <w14:schemeClr w14:val="tx1"/>
                  </w14:solidFill>
                </w14:textFill>
              </w:rPr>
              <w:t>，或安装间距、安装高度不符合要求。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报警器</w:t>
            </w:r>
            <w:r>
              <w:rPr>
                <w:rFonts w:hint="eastAsia" w:ascii="Times New Roman" w:hAnsi="Times New Roman" w:eastAsiaTheme="minorEastAsia"/>
                <w:color w:val="000000" w:themeColor="text1"/>
                <w:kern w:val="0"/>
                <w:sz w:val="18"/>
                <w:szCs w:val="18"/>
                <w:highlight w:val="none"/>
                <w:lang w:eastAsia="zh-CN"/>
                <w14:textFill>
                  <w14:solidFill>
                    <w14:schemeClr w14:val="tx1"/>
                  </w14:solidFill>
                </w14:textFill>
              </w:rPr>
              <w:t>、安全阀、压力表</w:t>
            </w:r>
            <w:r>
              <w:rPr>
                <w:rFonts w:ascii="Times New Roman" w:hAnsi="Times New Roman" w:eastAsiaTheme="minorEastAsia"/>
                <w:color w:val="000000" w:themeColor="text1"/>
                <w:kern w:val="0"/>
                <w:sz w:val="18"/>
                <w:szCs w:val="18"/>
                <w:highlight w:val="none"/>
                <w14:textFill>
                  <w14:solidFill>
                    <w14:schemeClr w14:val="tx1"/>
                  </w14:solidFill>
                </w14:textFill>
              </w:rPr>
              <w:t>未按规定检验</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报警器</w:t>
            </w:r>
            <w:r>
              <w:rPr>
                <w:rFonts w:hint="eastAsia" w:ascii="Times New Roman" w:hAnsi="Times New Roman" w:eastAsiaTheme="minorEastAsia"/>
                <w:color w:val="000000" w:themeColor="text1"/>
                <w:kern w:val="0"/>
                <w:sz w:val="18"/>
                <w:szCs w:val="18"/>
                <w:highlight w:val="none"/>
                <w:lang w:eastAsia="zh-CN"/>
                <w14:textFill>
                  <w14:solidFill>
                    <w14:schemeClr w14:val="tx1"/>
                  </w14:solidFill>
                </w14:textFill>
              </w:rPr>
              <w:t>、安全阀、压力表</w:t>
            </w:r>
            <w:r>
              <w:rPr>
                <w:rFonts w:ascii="Times New Roman" w:hAnsi="Times New Roman" w:eastAsiaTheme="minorEastAsia"/>
                <w:color w:val="000000" w:themeColor="text1"/>
                <w:kern w:val="0"/>
                <w:sz w:val="18"/>
                <w:szCs w:val="18"/>
                <w:highlight w:val="none"/>
                <w14:textFill>
                  <w14:solidFill>
                    <w14:schemeClr w14:val="tx1"/>
                  </w14:solidFill>
                </w14:textFill>
              </w:rPr>
              <w:t>超过1年未进行检定（校验）。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户内</w:t>
            </w:r>
          </w:p>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管道设施</w:t>
            </w: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擅自改动燃气管道</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用户擅自改动燃气管道及附件。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燃气设施有漏气现象</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燃气管道、阀门、表具、软管等有漏气现象</w:t>
            </w:r>
            <w:r>
              <w:rPr>
                <w:rFonts w:hint="eastAsia" w:ascii="Times New Roman" w:hAnsi="Times New Roman" w:eastAsiaTheme="minorEastAsia"/>
                <w:color w:val="000000" w:themeColor="text1"/>
                <w:kern w:val="0"/>
                <w:sz w:val="18"/>
                <w:szCs w:val="18"/>
                <w:lang w:eastAsia="zh-CN"/>
                <w14:textFill>
                  <w14:solidFill>
                    <w14:schemeClr w14:val="tx1"/>
                  </w14:solidFill>
                </w14:textFill>
              </w:rPr>
              <w:t>，</w:t>
            </w:r>
            <w:r>
              <w:rPr>
                <w:rFonts w:ascii="Times New Roman" w:hAnsi="Times New Roman" w:eastAsiaTheme="minorEastAsia"/>
                <w:color w:val="000000" w:themeColor="text1"/>
                <w:kern w:val="0"/>
                <w:sz w:val="18"/>
                <w:szCs w:val="18"/>
                <w14:textFill>
                  <w14:solidFill>
                    <w14:schemeClr w14:val="tx1"/>
                  </w14:solidFill>
                </w14:textFill>
              </w:rPr>
              <w:t>燃气管道末端未采用盲板或封头严密封堵，管道连接不紧密。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软管中间有接口</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软管中间有接口，或有三通分流。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钢管明显锈蚀</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钢管外表有明显锈蚀现象。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管道未按规范暗设</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燃气管道暗设时，不符合规范的相应条件。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hint="default" w:ascii="Times New Roman" w:hAnsi="Times New Roman" w:eastAsiaTheme="minorEastAsia"/>
                <w:color w:val="000000" w:themeColor="text1"/>
                <w:kern w:val="0"/>
                <w:sz w:val="18"/>
                <w:szCs w:val="18"/>
                <w:lang w:val="en-US" w:eastAsia="zh-CN"/>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燃气总阀</w:t>
            </w:r>
            <w:r>
              <w:rPr>
                <w:rFonts w:hint="eastAsia" w:ascii="Times New Roman" w:hAnsi="Times New Roman" w:eastAsiaTheme="minorEastAsia"/>
                <w:color w:val="000000" w:themeColor="text1"/>
                <w:kern w:val="0"/>
                <w:sz w:val="18"/>
                <w:szCs w:val="18"/>
                <w:lang w:val="en-US" w:eastAsia="zh-CN"/>
                <w14:textFill>
                  <w14:solidFill>
                    <w14:schemeClr w14:val="tx1"/>
                  </w14:solidFill>
                </w14:textFill>
              </w:rPr>
              <w:t>不能正常使用</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燃气总阀操作不方便，阀门不能正常关闭。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hint="eastAsia" w:ascii="Times New Roman" w:hAnsi="Times New Roman" w:eastAsiaTheme="minorEastAsia"/>
                <w:color w:val="000000" w:themeColor="text1"/>
                <w:kern w:val="0"/>
                <w:sz w:val="18"/>
                <w:szCs w:val="18"/>
                <w:highlight w:val="none"/>
                <w14:textFill>
                  <w14:solidFill>
                    <w14:schemeClr w14:val="tx1"/>
                  </w14:solidFill>
                </w14:textFill>
              </w:rPr>
              <w:t>未</w:t>
            </w:r>
            <w:r>
              <w:rPr>
                <w:rFonts w:hint="eastAsia" w:ascii="Times New Roman" w:hAnsi="Times New Roman" w:eastAsiaTheme="minorEastAsia"/>
                <w:color w:val="000000" w:themeColor="text1"/>
                <w:kern w:val="0"/>
                <w:sz w:val="18"/>
                <w:szCs w:val="18"/>
                <w:highlight w:val="none"/>
                <w:lang w:val="en-US" w:eastAsia="zh-CN"/>
                <w14:textFill>
                  <w14:solidFill>
                    <w14:schemeClr w14:val="tx1"/>
                  </w14:solidFill>
                </w14:textFill>
              </w:rPr>
              <w:t>按规范</w:t>
            </w:r>
            <w:r>
              <w:rPr>
                <w:rFonts w:hint="eastAsia" w:ascii="Times New Roman" w:hAnsi="Times New Roman" w:eastAsiaTheme="minorEastAsia"/>
                <w:color w:val="000000" w:themeColor="text1"/>
                <w:kern w:val="0"/>
                <w:sz w:val="18"/>
                <w:szCs w:val="18"/>
                <w:highlight w:val="none"/>
                <w14:textFill>
                  <w14:solidFill>
                    <w14:schemeClr w14:val="tx1"/>
                  </w14:solidFill>
                </w14:textFill>
              </w:rPr>
              <w:t>设置紧急切断阀</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hint="eastAsia" w:ascii="Times New Roman" w:hAnsi="Times New Roman" w:eastAsiaTheme="minorEastAsia"/>
                <w:color w:val="000000" w:themeColor="text1"/>
                <w:kern w:val="0"/>
                <w:sz w:val="18"/>
                <w:szCs w:val="18"/>
                <w:highlight w:val="none"/>
                <w14:textFill>
                  <w14:solidFill>
                    <w14:schemeClr w14:val="tx1"/>
                  </w14:solidFill>
                </w14:textFill>
              </w:rPr>
              <w:t>未设置与燃气浓度检测报警器连锁的紧急切断阀。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紧急切断阀未正常维护</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紧急切断阀动作不正常，未标识安装时间或超过使用年限。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连接软管超长</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软管长度超过2.0m（工业移动式燃具除外）。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软管敷设位置不合规</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软管穿越墙、楼板、顶棚、门窗、埋地等现象。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管道未牢靠固定</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燃气管道用支架、管卡或吊卡固定不牢靠，有松动、摇晃等现象。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管道承受其他荷载</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Ⅲ</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管道用于承重、作为支撑以及悬挂重物等其他用途。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燃气表及管道周围有杂物</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燃气表及管道周围堆放或搭挂杂物。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hint="eastAsia" w:ascii="Times New Roman" w:hAnsi="Times New Roman" w:eastAsiaTheme="minorEastAsia"/>
                <w:color w:val="000000" w:themeColor="text1"/>
                <w:kern w:val="0"/>
                <w:sz w:val="18"/>
                <w:szCs w:val="18"/>
                <w:lang w:val="en-US" w:eastAsia="zh-CN"/>
                <w14:textFill>
                  <w14:solidFill>
                    <w14:schemeClr w14:val="tx1"/>
                  </w14:solidFill>
                </w14:textFill>
              </w:rPr>
              <w:t>燃气设施接触电线</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hint="eastAsia" w:ascii="Times New Roman" w:hAnsi="Times New Roman" w:eastAsiaTheme="minorEastAsia"/>
                <w:color w:val="000000" w:themeColor="text1"/>
                <w:kern w:val="0"/>
                <w:sz w:val="18"/>
                <w:szCs w:val="18"/>
                <w:lang w:val="en-US" w:eastAsia="zh-CN"/>
                <w14:textFill>
                  <w14:solidFill>
                    <w14:schemeClr w14:val="tx1"/>
                  </w14:solidFill>
                </w14:textFill>
              </w:rPr>
              <w:t>燃气设施接触电线或燃气设施离电气设施、设备安全间距不足。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采用橡胶软管连接</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highlight w:val="none"/>
                <w14:textFill>
                  <w14:solidFill>
                    <w14:schemeClr w14:val="tx1"/>
                  </w14:solidFill>
                </w14:textFill>
              </w:rPr>
            </w:pPr>
            <w:r>
              <w:rPr>
                <w:rFonts w:ascii="Times New Roman" w:hAnsi="Times New Roman" w:eastAsiaTheme="minorEastAsia"/>
                <w:color w:val="000000" w:themeColor="text1"/>
                <w:kern w:val="0"/>
                <w:sz w:val="18"/>
                <w:szCs w:val="18"/>
                <w:highlight w:val="none"/>
                <w14:textFill>
                  <w14:solidFill>
                    <w14:schemeClr w14:val="tx1"/>
                  </w14:solidFill>
                </w14:textFill>
              </w:rPr>
              <w:t>未采用燃气专用不锈钢软管，连接不紧固。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软管非正常状态下使用</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软管在弯折、拉伸、扭转、受压等状态下使用。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燃烧</w:t>
            </w:r>
          </w:p>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器具</w:t>
            </w: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燃具使用非标定燃气类别</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燃烧器具铭牌上标定的燃气类别与供应燃气</w:t>
            </w:r>
            <w:r>
              <w:rPr>
                <w:rFonts w:hint="eastAsia" w:ascii="Times New Roman" w:hAnsi="Times New Roman" w:eastAsiaTheme="minorEastAsia"/>
                <w:color w:val="000000" w:themeColor="text1"/>
                <w:kern w:val="0"/>
                <w:sz w:val="18"/>
                <w:szCs w:val="18"/>
                <w:lang w:val="en-US" w:eastAsia="zh-CN"/>
                <w14:textFill>
                  <w14:solidFill>
                    <w14:schemeClr w14:val="tx1"/>
                  </w14:solidFill>
                </w14:textFill>
              </w:rPr>
              <w:t>不</w:t>
            </w:r>
            <w:r>
              <w:rPr>
                <w:rFonts w:ascii="Times New Roman" w:hAnsi="Times New Roman" w:eastAsiaTheme="minorEastAsia"/>
                <w:color w:val="000000" w:themeColor="text1"/>
                <w:kern w:val="0"/>
                <w:sz w:val="18"/>
                <w:szCs w:val="18"/>
                <w14:textFill>
                  <w14:solidFill>
                    <w14:schemeClr w14:val="tx1"/>
                  </w14:solidFill>
                </w14:textFill>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燃具未采用可靠的连接方式</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未使用螺纹接口的金属软管和专用阀门连接。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燃具燃烧异常</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燃烧有黑烟、红火。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烟道安装不合规</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烟道安装不紧密、不畅通、不规范，未通至室外。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燃具有泄漏现象</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燃具在关闭状态下有泄漏现象。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燃具无熄火保护装置</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燃具无熄火保护装置，或工作不正常。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燃具超过设计使用年限</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燃具超过设计使用年限或未标识安装时间。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w:t>
            </w:r>
          </w:p>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环境</w:t>
            </w: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用气场所兼有其他功能</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用气场所兼做居住、洗浴等其他功能使用。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同一房间内使用其他燃料</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Ⅰ</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在同一房间内使用油、酒精、煤、醇基燃料等其他燃料。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用气场所未独立防火分隔</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用气房间或部位与其他部位之间未采取防火分隔。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p>
        </w:tc>
        <w:tc>
          <w:tcPr>
            <w:tcW w:w="22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用气场所灭火器配备不合规</w:t>
            </w:r>
          </w:p>
        </w:tc>
        <w:tc>
          <w:tcPr>
            <w:tcW w:w="4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center"/>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Ⅱ</w:t>
            </w:r>
          </w:p>
        </w:tc>
        <w:tc>
          <w:tcPr>
            <w:tcW w:w="49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14" w:lineRule="exact"/>
              <w:jc w:val="left"/>
              <w:textAlignment w:val="auto"/>
              <w:rPr>
                <w:rFonts w:ascii="Times New Roman" w:hAnsi="Times New Roman" w:eastAsiaTheme="minorEastAsia"/>
                <w:color w:val="000000" w:themeColor="text1"/>
                <w:kern w:val="0"/>
                <w:sz w:val="18"/>
                <w:szCs w:val="18"/>
                <w14:textFill>
                  <w14:solidFill>
                    <w14:schemeClr w14:val="tx1"/>
                  </w14:solidFill>
                </w14:textFill>
              </w:rPr>
            </w:pPr>
            <w:r>
              <w:rPr>
                <w:rFonts w:ascii="Times New Roman" w:hAnsi="Times New Roman" w:eastAsiaTheme="minorEastAsia"/>
                <w:color w:val="000000" w:themeColor="text1"/>
                <w:kern w:val="0"/>
                <w:sz w:val="18"/>
                <w:szCs w:val="18"/>
                <w14:textFill>
                  <w14:solidFill>
                    <w14:schemeClr w14:val="tx1"/>
                  </w14:solidFill>
                </w14:textFill>
              </w:rPr>
              <w:t>用气场所配备的灭火器少于2只8kg灭火器。</w:t>
            </w:r>
          </w:p>
        </w:tc>
      </w:tr>
    </w:tbl>
    <w:p>
      <w:pPr>
        <w:numPr>
          <w:ilvl w:val="255"/>
          <w:numId w:val="0"/>
        </w:numPr>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br w:type="page"/>
      </w:r>
    </w:p>
    <w:p>
      <w:pPr>
        <w:pStyle w:val="29"/>
        <w:pageBreakBefore/>
        <w:spacing w:before="312" w:beforeLines="100" w:after="312" w:afterLines="100" w:line="240" w:lineRule="auto"/>
        <w:outlineLvl w:val="0"/>
        <w:rPr>
          <w:b w:val="0"/>
          <w:bCs/>
          <w:color w:val="000000" w:themeColor="text1"/>
          <w:sz w:val="28"/>
          <w:szCs w:val="28"/>
          <w14:textFill>
            <w14:solidFill>
              <w14:schemeClr w14:val="tx1"/>
            </w14:solidFill>
          </w14:textFill>
        </w:rPr>
      </w:pPr>
      <w:bookmarkStart w:id="261" w:name="_Toc21628"/>
      <w:r>
        <w:rPr>
          <w:rFonts w:hint="eastAsia"/>
          <w:b w:val="0"/>
          <w:bCs/>
          <w:color w:val="000000" w:themeColor="text1"/>
          <w:sz w:val="28"/>
          <w:szCs w:val="28"/>
          <w14:textFill>
            <w14:solidFill>
              <w14:schemeClr w14:val="tx1"/>
            </w14:solidFill>
          </w14:textFill>
        </w:rPr>
        <w:t>本导则</w:t>
      </w:r>
      <w:r>
        <w:rPr>
          <w:b w:val="0"/>
          <w:bCs/>
          <w:color w:val="000000" w:themeColor="text1"/>
          <w:sz w:val="28"/>
          <w:szCs w:val="28"/>
          <w14:textFill>
            <w14:solidFill>
              <w14:schemeClr w14:val="tx1"/>
            </w14:solidFill>
          </w14:textFill>
        </w:rPr>
        <w:t>用词说明</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spacing w:line="360" w:lineRule="auto"/>
        <w:rPr>
          <w:rFonts w:ascii="Times New Roman" w:hAnsi="Times New Roman" w:eastAsiaTheme="minorEastAsia"/>
          <w:bCs/>
          <w:color w:val="000000" w:themeColor="text1"/>
          <w:szCs w:val="20"/>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1  </w:t>
      </w:r>
      <w:r>
        <w:rPr>
          <w:rFonts w:ascii="Times New Roman" w:hAnsi="Times New Roman" w:eastAsiaTheme="minorEastAsia"/>
          <w:bCs/>
          <w:color w:val="000000" w:themeColor="text1"/>
          <w:szCs w:val="20"/>
          <w14:textFill>
            <w14:solidFill>
              <w14:schemeClr w14:val="tx1"/>
            </w14:solidFill>
          </w14:textFill>
        </w:rPr>
        <w:t>为便于在执行</w:t>
      </w:r>
      <w:r>
        <w:rPr>
          <w:rFonts w:hint="eastAsia" w:ascii="Times New Roman" w:hAnsi="Times New Roman" w:eastAsiaTheme="minorEastAsia"/>
          <w:bCs/>
          <w:color w:val="000000" w:themeColor="text1"/>
          <w:szCs w:val="20"/>
          <w14:textFill>
            <w14:solidFill>
              <w14:schemeClr w14:val="tx1"/>
            </w14:solidFill>
          </w14:textFill>
        </w:rPr>
        <w:t>本导则</w:t>
      </w:r>
      <w:r>
        <w:rPr>
          <w:rFonts w:ascii="Times New Roman" w:hAnsi="Times New Roman" w:eastAsiaTheme="minorEastAsia"/>
          <w:bCs/>
          <w:color w:val="000000" w:themeColor="text1"/>
          <w:szCs w:val="20"/>
          <w14:textFill>
            <w14:solidFill>
              <w14:schemeClr w14:val="tx1"/>
            </w14:solidFill>
          </w14:textFill>
        </w:rPr>
        <w:t>条文时区别对待，对要求严格程度不同的用词说明如下：</w:t>
      </w:r>
    </w:p>
    <w:p>
      <w:pPr>
        <w:spacing w:line="360" w:lineRule="auto"/>
        <w:ind w:firstLine="632" w:firstLineChars="300"/>
        <w:rPr>
          <w:rFonts w:ascii="Times New Roman" w:hAnsi="Times New Roman" w:eastAsiaTheme="minorEastAsia"/>
          <w:bCs/>
          <w:color w:val="000000" w:themeColor="text1"/>
          <w:szCs w:val="20"/>
          <w14:textFill>
            <w14:solidFill>
              <w14:schemeClr w14:val="tx1"/>
            </w14:solidFill>
          </w14:textFill>
        </w:rPr>
      </w:pPr>
      <w:bookmarkStart w:id="262" w:name="_Toc27413"/>
      <w:bookmarkStart w:id="263" w:name="_Toc15920"/>
      <w:bookmarkStart w:id="264" w:name="_Toc6139"/>
      <w:bookmarkStart w:id="265" w:name="_Toc25801"/>
      <w:bookmarkStart w:id="266" w:name="_Toc4010"/>
      <w:bookmarkStart w:id="267" w:name="_Toc2376"/>
      <w:bookmarkStart w:id="268" w:name="_Toc4014"/>
      <w:r>
        <w:rPr>
          <w:rFonts w:ascii="Times New Roman" w:hAnsi="Times New Roman" w:eastAsiaTheme="minorEastAsia"/>
          <w:b/>
          <w:color w:val="000000" w:themeColor="text1"/>
          <w:szCs w:val="20"/>
          <w14:textFill>
            <w14:solidFill>
              <w14:schemeClr w14:val="tx1"/>
            </w14:solidFill>
          </w14:textFill>
        </w:rPr>
        <w:t>1）</w:t>
      </w:r>
      <w:r>
        <w:rPr>
          <w:rFonts w:ascii="Times New Roman" w:hAnsi="Times New Roman" w:eastAsiaTheme="minorEastAsia"/>
          <w:bCs/>
          <w:color w:val="000000" w:themeColor="text1"/>
          <w:szCs w:val="20"/>
          <w14:textFill>
            <w14:solidFill>
              <w14:schemeClr w14:val="tx1"/>
            </w14:solidFill>
          </w14:textFill>
        </w:rPr>
        <w:t>表示很严格，非这样做不可的：</w:t>
      </w:r>
      <w:bookmarkEnd w:id="262"/>
      <w:bookmarkEnd w:id="263"/>
      <w:bookmarkEnd w:id="264"/>
      <w:bookmarkEnd w:id="265"/>
      <w:bookmarkEnd w:id="266"/>
      <w:bookmarkEnd w:id="267"/>
      <w:bookmarkEnd w:id="268"/>
    </w:p>
    <w:p>
      <w:pPr>
        <w:spacing w:line="360" w:lineRule="auto"/>
        <w:ind w:firstLine="945" w:firstLineChars="450"/>
        <w:rPr>
          <w:rFonts w:ascii="Times New Roman" w:hAnsi="Times New Roman" w:eastAsiaTheme="minorEastAsia"/>
          <w:bCs/>
          <w:color w:val="000000" w:themeColor="text1"/>
          <w:szCs w:val="20"/>
          <w14:textFill>
            <w14:solidFill>
              <w14:schemeClr w14:val="tx1"/>
            </w14:solidFill>
          </w14:textFill>
        </w:rPr>
      </w:pPr>
      <w:r>
        <w:rPr>
          <w:rFonts w:ascii="Times New Roman" w:hAnsi="Times New Roman" w:eastAsiaTheme="minorEastAsia"/>
          <w:bCs/>
          <w:color w:val="000000" w:themeColor="text1"/>
          <w:szCs w:val="20"/>
          <w14:textFill>
            <w14:solidFill>
              <w14:schemeClr w14:val="tx1"/>
            </w14:solidFill>
          </w14:textFill>
        </w:rPr>
        <w:t>正面词采用</w:t>
      </w:r>
      <w:r>
        <w:rPr>
          <w:rFonts w:hint="eastAsia" w:ascii="Times New Roman" w:hAnsi="Times New Roman" w:eastAsiaTheme="minorEastAsia"/>
          <w:bCs/>
          <w:color w:val="000000" w:themeColor="text1"/>
          <w:szCs w:val="20"/>
          <w14:textFill>
            <w14:solidFill>
              <w14:schemeClr w14:val="tx1"/>
            </w14:solidFill>
          </w14:textFill>
        </w:rPr>
        <w:t>“</w:t>
      </w:r>
      <w:r>
        <w:rPr>
          <w:rFonts w:hint="eastAsia" w:ascii="Times New Roman" w:hAnsi="Times New Roman" w:eastAsiaTheme="minorEastAsia"/>
          <w:bCs/>
          <w:color w:val="000000" w:themeColor="text1"/>
          <w:szCs w:val="20"/>
          <w:lang w:val="en-US" w:eastAsia="zh-CN"/>
          <w14:textFill>
            <w14:solidFill>
              <w14:schemeClr w14:val="tx1"/>
            </w14:solidFill>
          </w14:textFill>
        </w:rPr>
        <w:t>必须</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，反面词采用</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严禁</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w:t>
      </w:r>
    </w:p>
    <w:p>
      <w:pPr>
        <w:spacing w:line="360" w:lineRule="auto"/>
        <w:ind w:firstLine="632" w:firstLineChars="300"/>
        <w:rPr>
          <w:rFonts w:ascii="Times New Roman" w:hAnsi="Times New Roman" w:eastAsiaTheme="minorEastAsia"/>
          <w:bCs/>
          <w:color w:val="000000" w:themeColor="text1"/>
          <w:szCs w:val="20"/>
          <w14:textFill>
            <w14:solidFill>
              <w14:schemeClr w14:val="tx1"/>
            </w14:solidFill>
          </w14:textFill>
        </w:rPr>
      </w:pPr>
      <w:bookmarkStart w:id="269" w:name="_Toc6363"/>
      <w:bookmarkStart w:id="270" w:name="_Toc20164"/>
      <w:bookmarkStart w:id="271" w:name="_Toc4688"/>
      <w:bookmarkStart w:id="272" w:name="_Toc29951"/>
      <w:bookmarkStart w:id="273" w:name="_Toc13721"/>
      <w:bookmarkStart w:id="274" w:name="_Toc18833"/>
      <w:bookmarkStart w:id="275" w:name="_Toc1928"/>
      <w:r>
        <w:rPr>
          <w:rFonts w:ascii="Times New Roman" w:hAnsi="Times New Roman" w:eastAsiaTheme="minorEastAsia"/>
          <w:b/>
          <w:color w:val="000000" w:themeColor="text1"/>
          <w:szCs w:val="20"/>
          <w14:textFill>
            <w14:solidFill>
              <w14:schemeClr w14:val="tx1"/>
            </w14:solidFill>
          </w14:textFill>
        </w:rPr>
        <w:t>2）</w:t>
      </w:r>
      <w:r>
        <w:rPr>
          <w:rFonts w:ascii="Times New Roman" w:hAnsi="Times New Roman" w:eastAsiaTheme="minorEastAsia"/>
          <w:bCs/>
          <w:color w:val="000000" w:themeColor="text1"/>
          <w:szCs w:val="20"/>
          <w14:textFill>
            <w14:solidFill>
              <w14:schemeClr w14:val="tx1"/>
            </w14:solidFill>
          </w14:textFill>
        </w:rPr>
        <w:t>表示严格，在正常情况下均应这样做的：</w:t>
      </w:r>
      <w:bookmarkEnd w:id="269"/>
      <w:bookmarkEnd w:id="270"/>
      <w:bookmarkEnd w:id="271"/>
      <w:bookmarkEnd w:id="272"/>
      <w:bookmarkEnd w:id="273"/>
      <w:bookmarkEnd w:id="274"/>
      <w:bookmarkEnd w:id="275"/>
    </w:p>
    <w:p>
      <w:pPr>
        <w:spacing w:line="360" w:lineRule="auto"/>
        <w:ind w:firstLine="945" w:firstLineChars="450"/>
        <w:rPr>
          <w:rFonts w:ascii="Times New Roman" w:hAnsi="Times New Roman" w:eastAsiaTheme="minorEastAsia"/>
          <w:bCs/>
          <w:color w:val="000000" w:themeColor="text1"/>
          <w:szCs w:val="20"/>
          <w14:textFill>
            <w14:solidFill>
              <w14:schemeClr w14:val="tx1"/>
            </w14:solidFill>
          </w14:textFill>
        </w:rPr>
      </w:pPr>
      <w:r>
        <w:rPr>
          <w:rFonts w:ascii="Times New Roman" w:hAnsi="Times New Roman" w:eastAsiaTheme="minorEastAsia"/>
          <w:bCs/>
          <w:color w:val="000000" w:themeColor="text1"/>
          <w:szCs w:val="20"/>
          <w14:textFill>
            <w14:solidFill>
              <w14:schemeClr w14:val="tx1"/>
            </w14:solidFill>
          </w14:textFill>
        </w:rPr>
        <w:t>正面词采用</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应</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，反面词采用</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不应</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或</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不得</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w:t>
      </w:r>
    </w:p>
    <w:p>
      <w:pPr>
        <w:spacing w:line="360" w:lineRule="auto"/>
        <w:ind w:firstLine="632" w:firstLineChars="300"/>
        <w:rPr>
          <w:rFonts w:ascii="Times New Roman" w:hAnsi="Times New Roman" w:eastAsiaTheme="minorEastAsia"/>
          <w:bCs/>
          <w:color w:val="000000" w:themeColor="text1"/>
          <w:szCs w:val="20"/>
          <w14:textFill>
            <w14:solidFill>
              <w14:schemeClr w14:val="tx1"/>
            </w14:solidFill>
          </w14:textFill>
        </w:rPr>
      </w:pPr>
      <w:bookmarkStart w:id="276" w:name="_Toc4379"/>
      <w:bookmarkStart w:id="277" w:name="_Toc18144"/>
      <w:bookmarkStart w:id="278" w:name="_Toc13764"/>
      <w:bookmarkStart w:id="279" w:name="_Toc14415"/>
      <w:bookmarkStart w:id="280" w:name="_Toc18470"/>
      <w:bookmarkStart w:id="281" w:name="_Toc26898"/>
      <w:bookmarkStart w:id="282" w:name="_Toc5361"/>
      <w:r>
        <w:rPr>
          <w:rFonts w:ascii="Times New Roman" w:hAnsi="Times New Roman" w:eastAsiaTheme="minorEastAsia"/>
          <w:b/>
          <w:color w:val="000000" w:themeColor="text1"/>
          <w:szCs w:val="20"/>
          <w14:textFill>
            <w14:solidFill>
              <w14:schemeClr w14:val="tx1"/>
            </w14:solidFill>
          </w14:textFill>
        </w:rPr>
        <w:t>3）</w:t>
      </w:r>
      <w:r>
        <w:rPr>
          <w:rFonts w:ascii="Times New Roman" w:hAnsi="Times New Roman" w:eastAsiaTheme="minorEastAsia"/>
          <w:bCs/>
          <w:color w:val="000000" w:themeColor="text1"/>
          <w:szCs w:val="20"/>
          <w14:textFill>
            <w14:solidFill>
              <w14:schemeClr w14:val="tx1"/>
            </w14:solidFill>
          </w14:textFill>
        </w:rPr>
        <w:t>表示允许稍有选择，在条件许可时首先应这样做的：</w:t>
      </w:r>
      <w:bookmarkEnd w:id="276"/>
      <w:bookmarkEnd w:id="277"/>
      <w:bookmarkEnd w:id="278"/>
      <w:bookmarkEnd w:id="279"/>
      <w:bookmarkEnd w:id="280"/>
      <w:bookmarkEnd w:id="281"/>
      <w:bookmarkEnd w:id="282"/>
    </w:p>
    <w:p>
      <w:pPr>
        <w:spacing w:line="360" w:lineRule="auto"/>
        <w:ind w:firstLine="945" w:firstLineChars="450"/>
        <w:rPr>
          <w:rFonts w:ascii="Times New Roman" w:hAnsi="Times New Roman" w:eastAsiaTheme="minorEastAsia"/>
          <w:bCs/>
          <w:color w:val="000000" w:themeColor="text1"/>
          <w:szCs w:val="20"/>
          <w14:textFill>
            <w14:solidFill>
              <w14:schemeClr w14:val="tx1"/>
            </w14:solidFill>
          </w14:textFill>
        </w:rPr>
      </w:pPr>
      <w:r>
        <w:rPr>
          <w:rFonts w:ascii="Times New Roman" w:hAnsi="Times New Roman" w:eastAsiaTheme="minorEastAsia"/>
          <w:bCs/>
          <w:color w:val="000000" w:themeColor="text1"/>
          <w:szCs w:val="20"/>
          <w14:textFill>
            <w14:solidFill>
              <w14:schemeClr w14:val="tx1"/>
            </w14:solidFill>
          </w14:textFill>
        </w:rPr>
        <w:t>正面词采用</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宜</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，反面词采用</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不宜</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w:t>
      </w:r>
    </w:p>
    <w:p>
      <w:pPr>
        <w:spacing w:line="360" w:lineRule="auto"/>
        <w:ind w:firstLine="632" w:firstLineChars="300"/>
        <w:rPr>
          <w:rFonts w:ascii="Times New Roman" w:hAnsi="Times New Roman" w:eastAsiaTheme="minorEastAsia"/>
          <w:bCs/>
          <w:color w:val="000000" w:themeColor="text1"/>
          <w:szCs w:val="20"/>
          <w14:textFill>
            <w14:solidFill>
              <w14:schemeClr w14:val="tx1"/>
            </w14:solidFill>
          </w14:textFill>
        </w:rPr>
      </w:pPr>
      <w:bookmarkStart w:id="283" w:name="_Toc9940"/>
      <w:bookmarkStart w:id="284" w:name="_Toc6344"/>
      <w:bookmarkStart w:id="285" w:name="_Toc14752"/>
      <w:bookmarkStart w:id="286" w:name="_Toc15277"/>
      <w:bookmarkStart w:id="287" w:name="_Toc4892"/>
      <w:bookmarkStart w:id="288" w:name="_Toc23306"/>
      <w:bookmarkStart w:id="289" w:name="_Toc1979"/>
      <w:r>
        <w:rPr>
          <w:rFonts w:ascii="Times New Roman" w:hAnsi="Times New Roman" w:eastAsiaTheme="minorEastAsia"/>
          <w:b/>
          <w:color w:val="000000" w:themeColor="text1"/>
          <w:szCs w:val="20"/>
          <w14:textFill>
            <w14:solidFill>
              <w14:schemeClr w14:val="tx1"/>
            </w14:solidFill>
          </w14:textFill>
        </w:rPr>
        <w:t>4）</w:t>
      </w:r>
      <w:r>
        <w:rPr>
          <w:rFonts w:ascii="Times New Roman" w:hAnsi="Times New Roman" w:eastAsiaTheme="minorEastAsia"/>
          <w:bCs/>
          <w:color w:val="000000" w:themeColor="text1"/>
          <w:szCs w:val="20"/>
          <w14:textFill>
            <w14:solidFill>
              <w14:schemeClr w14:val="tx1"/>
            </w14:solidFill>
          </w14:textFill>
        </w:rPr>
        <w:t>表示有选择，在一定条件下可这样做的，采用</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可</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w:t>
      </w:r>
      <w:bookmarkEnd w:id="283"/>
      <w:bookmarkEnd w:id="284"/>
      <w:bookmarkEnd w:id="285"/>
      <w:bookmarkEnd w:id="286"/>
      <w:bookmarkEnd w:id="287"/>
      <w:bookmarkEnd w:id="288"/>
      <w:bookmarkEnd w:id="289"/>
    </w:p>
    <w:p>
      <w:pPr>
        <w:spacing w:line="360" w:lineRule="auto"/>
        <w:rPr>
          <w:rFonts w:ascii="Times New Roman" w:hAnsi="Times New Roman" w:eastAsiaTheme="minorEastAsia"/>
          <w:bCs/>
          <w:color w:val="000000" w:themeColor="text1"/>
          <w:szCs w:val="20"/>
          <w14:textFill>
            <w14:solidFill>
              <w14:schemeClr w14:val="tx1"/>
            </w14:solidFill>
          </w14:textFill>
        </w:rPr>
      </w:pPr>
      <w:r>
        <w:rPr>
          <w:rFonts w:ascii="Times New Roman" w:hAnsi="Times New Roman" w:eastAsiaTheme="minorEastAsia"/>
          <w:b/>
          <w:bCs/>
          <w:color w:val="000000" w:themeColor="text1"/>
          <w:szCs w:val="21"/>
          <w14:textFill>
            <w14:solidFill>
              <w14:schemeClr w14:val="tx1"/>
            </w14:solidFill>
          </w14:textFill>
        </w:rPr>
        <w:t xml:space="preserve">2  </w:t>
      </w:r>
      <w:r>
        <w:rPr>
          <w:rFonts w:ascii="Times New Roman" w:hAnsi="Times New Roman" w:eastAsiaTheme="minorEastAsia"/>
          <w:bCs/>
          <w:color w:val="000000" w:themeColor="text1"/>
          <w:szCs w:val="20"/>
          <w14:textFill>
            <w14:solidFill>
              <w14:schemeClr w14:val="tx1"/>
            </w14:solidFill>
          </w14:textFill>
        </w:rPr>
        <w:t>条文中指明应按其他有关标准执行的写法为：</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应符合……的规定</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或</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应按……执行</w:t>
      </w:r>
      <w:r>
        <w:rPr>
          <w:rFonts w:hint="eastAsia" w:ascii="Times New Roman" w:hAnsi="Times New Roman" w:eastAsiaTheme="minorEastAsia"/>
          <w:bCs/>
          <w:color w:val="000000" w:themeColor="text1"/>
          <w:szCs w:val="20"/>
          <w14:textFill>
            <w14:solidFill>
              <w14:schemeClr w14:val="tx1"/>
            </w14:solidFill>
          </w14:textFill>
        </w:rPr>
        <w:t>”</w:t>
      </w:r>
      <w:r>
        <w:rPr>
          <w:rFonts w:ascii="Times New Roman" w:hAnsi="Times New Roman" w:eastAsiaTheme="minorEastAsia"/>
          <w:bCs/>
          <w:color w:val="000000" w:themeColor="text1"/>
          <w:szCs w:val="20"/>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9"/>
        <w:pageBreakBefore/>
        <w:spacing w:before="312" w:beforeLines="100" w:after="312" w:afterLines="100" w:line="240" w:lineRule="auto"/>
        <w:outlineLvl w:val="0"/>
        <w:rPr>
          <w:color w:val="000000" w:themeColor="text1"/>
          <w:sz w:val="28"/>
          <w:szCs w:val="28"/>
          <w14:textFill>
            <w14:solidFill>
              <w14:schemeClr w14:val="tx1"/>
            </w14:solidFill>
          </w14:textFill>
        </w:rPr>
      </w:pPr>
      <w:bookmarkStart w:id="290" w:name="_Toc3312"/>
      <w:bookmarkStart w:id="291" w:name="_Toc10499"/>
      <w:bookmarkStart w:id="292" w:name="_Toc26140"/>
      <w:bookmarkStart w:id="293" w:name="_Toc19211"/>
      <w:bookmarkStart w:id="294" w:name="_Toc519"/>
      <w:bookmarkStart w:id="295" w:name="_Toc462222280"/>
      <w:bookmarkStart w:id="296" w:name="_Toc942"/>
      <w:bookmarkStart w:id="297" w:name="_Toc3640"/>
      <w:bookmarkStart w:id="298" w:name="_Toc20157"/>
      <w:bookmarkStart w:id="299" w:name="_Toc26447"/>
      <w:bookmarkStart w:id="300" w:name="_Toc12136"/>
      <w:bookmarkStart w:id="301" w:name="_Toc6653"/>
      <w:bookmarkStart w:id="302" w:name="_Toc31300"/>
      <w:bookmarkStart w:id="303" w:name="_Toc6592"/>
      <w:bookmarkStart w:id="304" w:name="_Toc10926"/>
      <w:bookmarkStart w:id="305" w:name="_Toc28582"/>
      <w:bookmarkStart w:id="306" w:name="_Toc8579"/>
      <w:bookmarkStart w:id="307" w:name="_Toc10806"/>
      <w:bookmarkStart w:id="308" w:name="_Toc20360"/>
      <w:bookmarkStart w:id="309" w:name="_Toc29900"/>
      <w:bookmarkStart w:id="310" w:name="_Toc25877"/>
      <w:bookmarkStart w:id="311" w:name="_Toc18885"/>
      <w:bookmarkStart w:id="312" w:name="_Toc3964"/>
      <w:bookmarkStart w:id="313" w:name="_Toc27753"/>
      <w:bookmarkStart w:id="314" w:name="_Toc13536"/>
      <w:bookmarkStart w:id="315" w:name="_Toc30395"/>
      <w:bookmarkStart w:id="316" w:name="_Toc22004"/>
      <w:bookmarkStart w:id="317" w:name="_Toc7232"/>
      <w:bookmarkStart w:id="318" w:name="_Toc13101"/>
      <w:bookmarkStart w:id="319" w:name="_Toc25417"/>
      <w:bookmarkStart w:id="320" w:name="_Toc3397"/>
      <w:bookmarkStart w:id="321" w:name="_Toc24765"/>
      <w:bookmarkStart w:id="322" w:name="_Toc5100"/>
      <w:bookmarkStart w:id="323" w:name="_Toc4820"/>
      <w:bookmarkStart w:id="324" w:name="_Toc4241"/>
      <w:bookmarkStart w:id="325" w:name="_Toc16445"/>
      <w:bookmarkStart w:id="326" w:name="_Toc11420"/>
      <w:bookmarkStart w:id="327" w:name="_Toc20134"/>
      <w:bookmarkStart w:id="328" w:name="_Toc3768"/>
      <w:bookmarkStart w:id="329" w:name="_Toc13585"/>
      <w:bookmarkStart w:id="330" w:name="_Toc25715"/>
      <w:bookmarkStart w:id="331" w:name="_Toc28573"/>
      <w:bookmarkStart w:id="332" w:name="_Toc6472"/>
      <w:r>
        <w:rPr>
          <w:b w:val="0"/>
          <w:bCs/>
          <w:color w:val="000000" w:themeColor="text1"/>
          <w:sz w:val="28"/>
          <w:szCs w:val="28"/>
          <w14:textFill>
            <w14:solidFill>
              <w14:schemeClr w14:val="tx1"/>
            </w14:solidFill>
          </w14:textFill>
        </w:rPr>
        <w:t>引用标准名录</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《可燃气体探测器 第1部分：工业及商业用途点型可燃气体探测器》GB 15322.1</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《可燃气体报警控制器》GB 16808</w:t>
      </w:r>
    </w:p>
    <w:p>
      <w:pPr>
        <w:spacing w:line="360" w:lineRule="auto"/>
        <w:rPr>
          <w:rFonts w:ascii="Times New Roman" w:hAnsi="Times New Roman" w:eastAsiaTheme="minorEastAsia"/>
          <w:color w:val="000000" w:themeColor="text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《燃气输送用不锈钢波纹软管及管件》GB/T 26002</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《燃气服务导则》GB/T 28885</w:t>
      </w:r>
    </w:p>
    <w:p>
      <w:pPr>
        <w:spacing w:line="360" w:lineRule="auto"/>
        <w:rPr>
          <w:rFonts w:ascii="Times New Roman" w:hAnsi="Times New Roman" w:eastAsiaTheme="minorEastAsia"/>
          <w:color w:val="000000" w:themeColor="text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《燃气用具连接用不锈钢波纹软管》</w:t>
      </w:r>
      <w:r>
        <w:rPr>
          <w:rFonts w:hint="eastAsia" w:ascii="Times New Roman" w:hAnsi="Times New Roman" w:eastAsiaTheme="minorEastAsia"/>
          <w:color w:val="000000" w:themeColor="text1"/>
          <w:szCs w:val="21"/>
          <w14:textFill>
            <w14:solidFill>
              <w14:schemeClr w14:val="tx1"/>
            </w14:solidFill>
          </w14:textFill>
        </w:rPr>
        <w:t>GB/T 41317</w:t>
      </w:r>
    </w:p>
    <w:p>
      <w:pPr>
        <w:spacing w:line="360" w:lineRule="auto"/>
        <w:rPr>
          <w:rFonts w:ascii="Times New Roman" w:hAnsi="Times New Roman" w:eastAsiaTheme="minorEastAsia"/>
          <w:color w:val="000000" w:themeColor="text1"/>
          <w14:textFill>
            <w14:solidFill>
              <w14:schemeClr w14:val="tx1"/>
            </w14:solidFill>
          </w14:textFill>
        </w:rPr>
      </w:pPr>
      <w:r>
        <w:rPr>
          <w:rFonts w:ascii="Times New Roman" w:hAnsi="Times New Roman" w:eastAsiaTheme="minorEastAsia"/>
          <w:color w:val="000000" w:themeColor="text1"/>
          <w14:textFill>
            <w14:solidFill>
              <w14:schemeClr w14:val="tx1"/>
            </w14:solidFill>
          </w14:textFill>
        </w:rPr>
        <w:t>《城镇燃气设计规范》GB</w:t>
      </w:r>
      <w:r>
        <w:rPr>
          <w:rFonts w:hint="eastAsia" w:ascii="Times New Roman" w:hAnsi="Times New Roman" w:eastAsiaTheme="minorEastAsia"/>
          <w:color w:val="000000" w:themeColor="text1"/>
          <w:lang w:val="en-US" w:eastAsia="zh-CN"/>
          <w14:textFill>
            <w14:solidFill>
              <w14:schemeClr w14:val="tx1"/>
            </w14:solidFill>
          </w14:textFill>
        </w:rPr>
        <w:t xml:space="preserve"> </w:t>
      </w:r>
      <w:r>
        <w:rPr>
          <w:rFonts w:ascii="Times New Roman" w:hAnsi="Times New Roman" w:eastAsiaTheme="minorEastAsia"/>
          <w:color w:val="000000" w:themeColor="text1"/>
          <w14:textFill>
            <w14:solidFill>
              <w14:schemeClr w14:val="tx1"/>
            </w14:solidFill>
          </w14:textFill>
        </w:rPr>
        <w:t>50028</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《住宅设计规范》GB 50096</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《现场设备、工业管道焊接工程施工及验收规范》GB 50236</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《燃气用具连接用金属包覆软管》CJ/T 490</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《家用燃气燃烧器具安装及验收规程》</w:t>
      </w:r>
      <w:r>
        <w:rPr>
          <w:rFonts w:ascii="Times New Roman" w:hAnsi="Times New Roman" w:eastAsiaTheme="minorEastAsia"/>
          <w:color w:val="000000" w:themeColor="text1"/>
          <w:szCs w:val="21"/>
          <w14:textFill>
            <w14:solidFill>
              <w14:schemeClr w14:val="tx1"/>
            </w14:solidFill>
          </w14:textFill>
        </w:rPr>
        <w:t>CJJ</w:t>
      </w:r>
      <w:r>
        <w:rPr>
          <w:rFonts w:hint="eastAsia" w:ascii="Times New Roman" w:hAnsi="Times New Roman" w:eastAsiaTheme="minorEastAsia"/>
          <w:color w:val="000000" w:themeColor="text1"/>
          <w:szCs w:val="21"/>
          <w14:textFill>
            <w14:solidFill>
              <w14:schemeClr w14:val="tx1"/>
            </w14:solidFill>
          </w14:textFill>
        </w:rPr>
        <w:t xml:space="preserve"> </w:t>
      </w:r>
      <w:r>
        <w:rPr>
          <w:rFonts w:ascii="Times New Roman" w:hAnsi="Times New Roman" w:eastAsiaTheme="minorEastAsia"/>
          <w:color w:val="000000" w:themeColor="text1"/>
          <w:szCs w:val="21"/>
          <w14:textFill>
            <w14:solidFill>
              <w14:schemeClr w14:val="tx1"/>
            </w14:solidFill>
          </w14:textFill>
        </w:rPr>
        <w:t>12</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《城镇燃气设施运行、维护和抢修安全技术规程》CJJ 51</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《城镇燃气室内工程施工与质量验收规范》CJJ 94</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《城镇燃气报警控制系统技术规程》CJJ/T 146</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hint="eastAsia" w:ascii="Times New Roman" w:hAnsi="Times New Roman" w:eastAsiaTheme="minorEastAsia"/>
          <w:color w:val="000000" w:themeColor="text1"/>
          <w:szCs w:val="21"/>
          <w14:textFill>
            <w14:solidFill>
              <w14:schemeClr w14:val="tx1"/>
            </w14:solidFill>
          </w14:textFill>
        </w:rPr>
        <w:t>《饮食建筑设计标准》</w:t>
      </w:r>
      <w:r>
        <w:rPr>
          <w:rFonts w:ascii="Times New Roman" w:hAnsi="Times New Roman" w:eastAsiaTheme="minorEastAsia"/>
          <w:color w:val="000000" w:themeColor="text1"/>
          <w:szCs w:val="21"/>
          <w14:textFill>
            <w14:solidFill>
              <w14:schemeClr w14:val="tx1"/>
            </w14:solidFill>
          </w14:textFill>
        </w:rPr>
        <w:t>JGJ 64</w:t>
      </w:r>
    </w:p>
    <w:p>
      <w:pPr>
        <w:spacing w:line="360" w:lineRule="auto"/>
        <w:rPr>
          <w:rFonts w:ascii="Times New Roman" w:hAnsi="Times New Roman" w:eastAsiaTheme="minorEastAsia"/>
          <w:color w:val="000000" w:themeColor="text1"/>
          <w:szCs w:val="21"/>
          <w14:textFill>
            <w14:solidFill>
              <w14:schemeClr w14:val="tx1"/>
            </w14:solidFill>
          </w14:textFill>
        </w:rPr>
      </w:pPr>
      <w:r>
        <w:rPr>
          <w:rFonts w:ascii="Times New Roman" w:hAnsi="Times New Roman" w:eastAsiaTheme="minorEastAsia"/>
          <w:color w:val="000000" w:themeColor="text1"/>
          <w:szCs w:val="21"/>
          <w14:textFill>
            <w14:solidFill>
              <w14:schemeClr w14:val="tx1"/>
            </w14:solidFill>
          </w14:textFill>
        </w:rPr>
        <w:t>《燃气用户设施安全检查标准》DB33/T 1251</w:t>
      </w:r>
    </w:p>
    <w:p>
      <w:pPr>
        <w:spacing w:line="360" w:lineRule="auto"/>
        <w:rPr>
          <w:rFonts w:ascii="Times New Roman" w:hAnsi="Times New Roman" w:eastAsiaTheme="minorEastAsia"/>
          <w:color w:val="000000" w:themeColor="text1"/>
          <w:szCs w:val="21"/>
          <w14:textFill>
            <w14:solidFill>
              <w14:schemeClr w14:val="tx1"/>
            </w14:solidFill>
          </w14:textFill>
        </w:rPr>
      </w:pPr>
    </w:p>
    <w:p>
      <w:pPr>
        <w:pStyle w:val="15"/>
        <w:rPr>
          <w:color w:val="000000" w:themeColor="text1"/>
          <w14:textFill>
            <w14:solidFill>
              <w14:schemeClr w14:val="tx1"/>
            </w14:solidFill>
          </w14:textFill>
        </w:rPr>
      </w:pPr>
    </w:p>
    <w:p>
      <w:pPr>
        <w:pStyle w:val="4"/>
        <w:rPr>
          <w:color w:val="000000" w:themeColor="text1"/>
          <w14:textFill>
            <w14:solidFill>
              <w14:schemeClr w14:val="tx1"/>
            </w14:solidFill>
          </w14:textFill>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jc w:val="center"/>
                          </w:pPr>
                          <w:r>
                            <w:fldChar w:fldCharType="begin"/>
                          </w:r>
                          <w:r>
                            <w:instrText xml:space="preserve">PAGE   \* MERGEFORMAT</w:instrText>
                          </w:r>
                          <w:r>
                            <w:fldChar w:fldCharType="separate"/>
                          </w:r>
                          <w:r>
                            <w:rPr>
                              <w:lang w:val="zh-CN"/>
                            </w:rPr>
                            <w:t>II</w:t>
                          </w:r>
                          <w:r>
                            <w:rPr>
                              <w:lang w:val="zh-CN"/>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II</w:t>
                    </w:r>
                    <w:r>
                      <w:rPr>
                        <w:lang w:val="zh-CN"/>
                      </w:rPr>
                      <w:fldChar w:fldCharType="end"/>
                    </w:r>
                  </w:p>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jc w:val="center"/>
                          </w:pPr>
                          <w:r>
                            <w:fldChar w:fldCharType="begin"/>
                          </w:r>
                          <w:r>
                            <w:instrText xml:space="preserve">PAGE   \* MERGEFORMAT</w:instrText>
                          </w:r>
                          <w:r>
                            <w:fldChar w:fldCharType="separate"/>
                          </w:r>
                          <w:r>
                            <w:rPr>
                              <w:lang w:val="zh-CN"/>
                            </w:rPr>
                            <w:t>13</w:t>
                          </w:r>
                          <w:r>
                            <w:rPr>
                              <w:lang w:val="zh-CN"/>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13</w:t>
                    </w:r>
                    <w:r>
                      <w:rPr>
                        <w:lang w:val="zh-CN"/>
                      </w:rPr>
                      <w:fldChar w:fldCharType="end"/>
                    </w:r>
                  </w:p>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F0EB2"/>
    <w:multiLevelType w:val="singleLevel"/>
    <w:tmpl w:val="F3FF0EB2"/>
    <w:lvl w:ilvl="0" w:tentative="0">
      <w:start w:val="1"/>
      <w:numFmt w:val="decimal"/>
      <w:suff w:val="space"/>
      <w:lvlText w:val="%1）"/>
      <w:lvlJc w:val="left"/>
      <w:rPr>
        <w:rFonts w:hint="default"/>
        <w:b/>
        <w:bCs/>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11332C"/>
    <w:rsid w:val="00133C66"/>
    <w:rsid w:val="00172A27"/>
    <w:rsid w:val="001C09CC"/>
    <w:rsid w:val="002C41E3"/>
    <w:rsid w:val="003541EF"/>
    <w:rsid w:val="003A29D2"/>
    <w:rsid w:val="003E1CA9"/>
    <w:rsid w:val="004152CF"/>
    <w:rsid w:val="005509A7"/>
    <w:rsid w:val="00590970"/>
    <w:rsid w:val="006B1EB9"/>
    <w:rsid w:val="006E46EB"/>
    <w:rsid w:val="00776A55"/>
    <w:rsid w:val="007A767E"/>
    <w:rsid w:val="008234B6"/>
    <w:rsid w:val="00847580"/>
    <w:rsid w:val="008C7174"/>
    <w:rsid w:val="008E14C9"/>
    <w:rsid w:val="008E3199"/>
    <w:rsid w:val="00994AAB"/>
    <w:rsid w:val="009B738A"/>
    <w:rsid w:val="00A91540"/>
    <w:rsid w:val="00AC289E"/>
    <w:rsid w:val="00AC4F95"/>
    <w:rsid w:val="00AE4BB7"/>
    <w:rsid w:val="00B92C0B"/>
    <w:rsid w:val="00BD23BE"/>
    <w:rsid w:val="00BD635B"/>
    <w:rsid w:val="00C120C4"/>
    <w:rsid w:val="00C63DFE"/>
    <w:rsid w:val="00CA7F7D"/>
    <w:rsid w:val="00CF019E"/>
    <w:rsid w:val="00D51843"/>
    <w:rsid w:val="00D7749D"/>
    <w:rsid w:val="00DA29E2"/>
    <w:rsid w:val="00E32C49"/>
    <w:rsid w:val="00EA29C5"/>
    <w:rsid w:val="00F6463A"/>
    <w:rsid w:val="00F82D85"/>
    <w:rsid w:val="00FB79DC"/>
    <w:rsid w:val="010274BC"/>
    <w:rsid w:val="013048A9"/>
    <w:rsid w:val="01326B86"/>
    <w:rsid w:val="01956130"/>
    <w:rsid w:val="021A1E4C"/>
    <w:rsid w:val="02CE6DEF"/>
    <w:rsid w:val="038831C2"/>
    <w:rsid w:val="03DA5506"/>
    <w:rsid w:val="047D7593"/>
    <w:rsid w:val="04E43B66"/>
    <w:rsid w:val="050D4849"/>
    <w:rsid w:val="06554BC0"/>
    <w:rsid w:val="0681195E"/>
    <w:rsid w:val="069C5040"/>
    <w:rsid w:val="06BE3759"/>
    <w:rsid w:val="06DC5E8A"/>
    <w:rsid w:val="071472D7"/>
    <w:rsid w:val="07233718"/>
    <w:rsid w:val="0778368F"/>
    <w:rsid w:val="07F41873"/>
    <w:rsid w:val="08173577"/>
    <w:rsid w:val="08524F0C"/>
    <w:rsid w:val="08BB280E"/>
    <w:rsid w:val="09016473"/>
    <w:rsid w:val="09281DA8"/>
    <w:rsid w:val="094E0E85"/>
    <w:rsid w:val="098B52FD"/>
    <w:rsid w:val="099F7A3A"/>
    <w:rsid w:val="09A873F1"/>
    <w:rsid w:val="09C94AB7"/>
    <w:rsid w:val="0A004002"/>
    <w:rsid w:val="0A0106F5"/>
    <w:rsid w:val="0A10139D"/>
    <w:rsid w:val="0A16240B"/>
    <w:rsid w:val="0A523BC6"/>
    <w:rsid w:val="0A8762D2"/>
    <w:rsid w:val="0B1E4090"/>
    <w:rsid w:val="0B705CA6"/>
    <w:rsid w:val="0BC47AAE"/>
    <w:rsid w:val="0C0264ED"/>
    <w:rsid w:val="0C0665D0"/>
    <w:rsid w:val="0C0E1454"/>
    <w:rsid w:val="0C492DB8"/>
    <w:rsid w:val="0C517711"/>
    <w:rsid w:val="0C593F3C"/>
    <w:rsid w:val="0C774C9E"/>
    <w:rsid w:val="0CAE261B"/>
    <w:rsid w:val="0CD83DF8"/>
    <w:rsid w:val="0DA323E7"/>
    <w:rsid w:val="0E470347"/>
    <w:rsid w:val="0EB270A9"/>
    <w:rsid w:val="0EE0109F"/>
    <w:rsid w:val="0EEF2A8D"/>
    <w:rsid w:val="0FA76F23"/>
    <w:rsid w:val="118743C5"/>
    <w:rsid w:val="11A31997"/>
    <w:rsid w:val="11AF41BA"/>
    <w:rsid w:val="136D0080"/>
    <w:rsid w:val="13D86F32"/>
    <w:rsid w:val="145B5008"/>
    <w:rsid w:val="14941249"/>
    <w:rsid w:val="154612E7"/>
    <w:rsid w:val="154B2AEB"/>
    <w:rsid w:val="158B6182"/>
    <w:rsid w:val="159B6897"/>
    <w:rsid w:val="15C438FC"/>
    <w:rsid w:val="15C61AC3"/>
    <w:rsid w:val="15D57AB1"/>
    <w:rsid w:val="15F51369"/>
    <w:rsid w:val="15F90E15"/>
    <w:rsid w:val="16C40CEE"/>
    <w:rsid w:val="16E26B59"/>
    <w:rsid w:val="17362558"/>
    <w:rsid w:val="17C43762"/>
    <w:rsid w:val="17E9120C"/>
    <w:rsid w:val="17FA5A5B"/>
    <w:rsid w:val="183C7158"/>
    <w:rsid w:val="18A83973"/>
    <w:rsid w:val="18DA35F9"/>
    <w:rsid w:val="190F1831"/>
    <w:rsid w:val="19757CBB"/>
    <w:rsid w:val="19AE7AFD"/>
    <w:rsid w:val="1AD865A7"/>
    <w:rsid w:val="1B2D5183"/>
    <w:rsid w:val="1B8A4128"/>
    <w:rsid w:val="1BBB5398"/>
    <w:rsid w:val="1BF360E1"/>
    <w:rsid w:val="1C116B8F"/>
    <w:rsid w:val="1C606631"/>
    <w:rsid w:val="1CA30765"/>
    <w:rsid w:val="1CC95FC6"/>
    <w:rsid w:val="1D1B1CDF"/>
    <w:rsid w:val="1DC03BD1"/>
    <w:rsid w:val="1DCA0175"/>
    <w:rsid w:val="1DD210CC"/>
    <w:rsid w:val="1E586A87"/>
    <w:rsid w:val="1E59206B"/>
    <w:rsid w:val="1F2E6B59"/>
    <w:rsid w:val="1F876AC1"/>
    <w:rsid w:val="20022968"/>
    <w:rsid w:val="202577FC"/>
    <w:rsid w:val="209C7373"/>
    <w:rsid w:val="20B446BC"/>
    <w:rsid w:val="20DD7250"/>
    <w:rsid w:val="21363797"/>
    <w:rsid w:val="215F23EE"/>
    <w:rsid w:val="216B450E"/>
    <w:rsid w:val="224E2076"/>
    <w:rsid w:val="225A71C9"/>
    <w:rsid w:val="227B3162"/>
    <w:rsid w:val="22CF20C9"/>
    <w:rsid w:val="2333506F"/>
    <w:rsid w:val="236A779C"/>
    <w:rsid w:val="23CB79F6"/>
    <w:rsid w:val="23CC4DDC"/>
    <w:rsid w:val="23F952A8"/>
    <w:rsid w:val="24014D80"/>
    <w:rsid w:val="24592BBC"/>
    <w:rsid w:val="246A62B0"/>
    <w:rsid w:val="24867E59"/>
    <w:rsid w:val="249D6A21"/>
    <w:rsid w:val="24C10E27"/>
    <w:rsid w:val="25076767"/>
    <w:rsid w:val="252C14B7"/>
    <w:rsid w:val="25356C09"/>
    <w:rsid w:val="26332E25"/>
    <w:rsid w:val="26434B21"/>
    <w:rsid w:val="27436748"/>
    <w:rsid w:val="27585A95"/>
    <w:rsid w:val="276109BC"/>
    <w:rsid w:val="27A62203"/>
    <w:rsid w:val="282D5D6C"/>
    <w:rsid w:val="28695EB4"/>
    <w:rsid w:val="28813ECD"/>
    <w:rsid w:val="298B332E"/>
    <w:rsid w:val="299804F2"/>
    <w:rsid w:val="2AAF72DF"/>
    <w:rsid w:val="2AC46EA9"/>
    <w:rsid w:val="2AE3208E"/>
    <w:rsid w:val="2AF40E92"/>
    <w:rsid w:val="2B0F5CCE"/>
    <w:rsid w:val="2B25515F"/>
    <w:rsid w:val="2B2E2F6B"/>
    <w:rsid w:val="2B585507"/>
    <w:rsid w:val="2B63510F"/>
    <w:rsid w:val="2B842B2B"/>
    <w:rsid w:val="2BFB05DB"/>
    <w:rsid w:val="2C1E5376"/>
    <w:rsid w:val="2C42277B"/>
    <w:rsid w:val="2C761107"/>
    <w:rsid w:val="2C806FCB"/>
    <w:rsid w:val="2CB066A8"/>
    <w:rsid w:val="2CD25212"/>
    <w:rsid w:val="2D5713A1"/>
    <w:rsid w:val="2DA42CCD"/>
    <w:rsid w:val="2DF079CF"/>
    <w:rsid w:val="2E33377B"/>
    <w:rsid w:val="2E681C88"/>
    <w:rsid w:val="2EA93C41"/>
    <w:rsid w:val="2EDE0843"/>
    <w:rsid w:val="30670CE1"/>
    <w:rsid w:val="30962CCD"/>
    <w:rsid w:val="30E728A2"/>
    <w:rsid w:val="31EB74F0"/>
    <w:rsid w:val="327D07E9"/>
    <w:rsid w:val="32A56350"/>
    <w:rsid w:val="32CB565C"/>
    <w:rsid w:val="32F04C07"/>
    <w:rsid w:val="331D6BEA"/>
    <w:rsid w:val="33CA1CB1"/>
    <w:rsid w:val="344130AB"/>
    <w:rsid w:val="34485663"/>
    <w:rsid w:val="34530E62"/>
    <w:rsid w:val="348E2AAD"/>
    <w:rsid w:val="34AB083F"/>
    <w:rsid w:val="350A437B"/>
    <w:rsid w:val="353747FF"/>
    <w:rsid w:val="367D0610"/>
    <w:rsid w:val="36A630A4"/>
    <w:rsid w:val="36D7325E"/>
    <w:rsid w:val="37285924"/>
    <w:rsid w:val="37915088"/>
    <w:rsid w:val="37982EC9"/>
    <w:rsid w:val="37C14E9C"/>
    <w:rsid w:val="37EE418D"/>
    <w:rsid w:val="386067D5"/>
    <w:rsid w:val="38986F98"/>
    <w:rsid w:val="38AA6291"/>
    <w:rsid w:val="38DD506B"/>
    <w:rsid w:val="395C0181"/>
    <w:rsid w:val="39F96463"/>
    <w:rsid w:val="3A75653C"/>
    <w:rsid w:val="3A873219"/>
    <w:rsid w:val="3AB52E38"/>
    <w:rsid w:val="3B2D1C64"/>
    <w:rsid w:val="3B656CC9"/>
    <w:rsid w:val="3B82073B"/>
    <w:rsid w:val="3BAE6AC1"/>
    <w:rsid w:val="3C237263"/>
    <w:rsid w:val="3C306A3B"/>
    <w:rsid w:val="3C6401FF"/>
    <w:rsid w:val="3C726114"/>
    <w:rsid w:val="3CD30E0E"/>
    <w:rsid w:val="3CDB69FF"/>
    <w:rsid w:val="3D49284D"/>
    <w:rsid w:val="3D7054B6"/>
    <w:rsid w:val="3D716879"/>
    <w:rsid w:val="3DFD4436"/>
    <w:rsid w:val="3E8664C7"/>
    <w:rsid w:val="3EF94A21"/>
    <w:rsid w:val="3F424DA7"/>
    <w:rsid w:val="3F600D9F"/>
    <w:rsid w:val="3FA17EF6"/>
    <w:rsid w:val="40000D51"/>
    <w:rsid w:val="402106FE"/>
    <w:rsid w:val="4037619B"/>
    <w:rsid w:val="40483C3E"/>
    <w:rsid w:val="40793C30"/>
    <w:rsid w:val="40B65A5A"/>
    <w:rsid w:val="4125649B"/>
    <w:rsid w:val="41373F38"/>
    <w:rsid w:val="41B346DC"/>
    <w:rsid w:val="41E0182E"/>
    <w:rsid w:val="41F22FDB"/>
    <w:rsid w:val="421965C2"/>
    <w:rsid w:val="427A7651"/>
    <w:rsid w:val="42A72692"/>
    <w:rsid w:val="42B727BC"/>
    <w:rsid w:val="431C3959"/>
    <w:rsid w:val="432556F6"/>
    <w:rsid w:val="43866F99"/>
    <w:rsid w:val="43AE23A4"/>
    <w:rsid w:val="44375FD9"/>
    <w:rsid w:val="444004D6"/>
    <w:rsid w:val="44CA44F7"/>
    <w:rsid w:val="45187050"/>
    <w:rsid w:val="45370A85"/>
    <w:rsid w:val="45951EA2"/>
    <w:rsid w:val="4654512D"/>
    <w:rsid w:val="46606588"/>
    <w:rsid w:val="46B16E33"/>
    <w:rsid w:val="46CF3585"/>
    <w:rsid w:val="46D03310"/>
    <w:rsid w:val="46D4188B"/>
    <w:rsid w:val="46F44A56"/>
    <w:rsid w:val="475F756A"/>
    <w:rsid w:val="48E22EC4"/>
    <w:rsid w:val="48F45119"/>
    <w:rsid w:val="48F50E49"/>
    <w:rsid w:val="49083EC7"/>
    <w:rsid w:val="490E78BE"/>
    <w:rsid w:val="49680060"/>
    <w:rsid w:val="497A333D"/>
    <w:rsid w:val="49977DD0"/>
    <w:rsid w:val="49AE06C8"/>
    <w:rsid w:val="49B91781"/>
    <w:rsid w:val="4A6D4555"/>
    <w:rsid w:val="4AA00507"/>
    <w:rsid w:val="4B242969"/>
    <w:rsid w:val="4B431851"/>
    <w:rsid w:val="4B4E0263"/>
    <w:rsid w:val="4B506708"/>
    <w:rsid w:val="4B515E57"/>
    <w:rsid w:val="4B5F5710"/>
    <w:rsid w:val="4B67543A"/>
    <w:rsid w:val="4B730F54"/>
    <w:rsid w:val="4B733971"/>
    <w:rsid w:val="4B752208"/>
    <w:rsid w:val="4C2C3F0F"/>
    <w:rsid w:val="4C361AAA"/>
    <w:rsid w:val="4C4A1CC1"/>
    <w:rsid w:val="4C91235F"/>
    <w:rsid w:val="4CF71241"/>
    <w:rsid w:val="4D381C91"/>
    <w:rsid w:val="4DEE1D1D"/>
    <w:rsid w:val="4E065872"/>
    <w:rsid w:val="4F007682"/>
    <w:rsid w:val="4F0341FA"/>
    <w:rsid w:val="4F540658"/>
    <w:rsid w:val="4F6C1846"/>
    <w:rsid w:val="4F71633B"/>
    <w:rsid w:val="4FD03309"/>
    <w:rsid w:val="4FD922E1"/>
    <w:rsid w:val="4FDA53C1"/>
    <w:rsid w:val="50392BAC"/>
    <w:rsid w:val="5091233A"/>
    <w:rsid w:val="50F31576"/>
    <w:rsid w:val="51CE5241"/>
    <w:rsid w:val="51FE2D0F"/>
    <w:rsid w:val="52316246"/>
    <w:rsid w:val="524B1E14"/>
    <w:rsid w:val="52515997"/>
    <w:rsid w:val="538444B2"/>
    <w:rsid w:val="53EA3F00"/>
    <w:rsid w:val="540E7B05"/>
    <w:rsid w:val="543E5F87"/>
    <w:rsid w:val="54AB78E3"/>
    <w:rsid w:val="54AF0062"/>
    <w:rsid w:val="54E971B8"/>
    <w:rsid w:val="551B3CB9"/>
    <w:rsid w:val="55474BEB"/>
    <w:rsid w:val="554D5550"/>
    <w:rsid w:val="557B2451"/>
    <w:rsid w:val="56625644"/>
    <w:rsid w:val="57AD6E47"/>
    <w:rsid w:val="57B83C53"/>
    <w:rsid w:val="58094566"/>
    <w:rsid w:val="58CC1601"/>
    <w:rsid w:val="598152FC"/>
    <w:rsid w:val="59FA77AD"/>
    <w:rsid w:val="59FF41CC"/>
    <w:rsid w:val="5A281120"/>
    <w:rsid w:val="5AB148A0"/>
    <w:rsid w:val="5ABB0B3A"/>
    <w:rsid w:val="5B2D55FA"/>
    <w:rsid w:val="5B61563A"/>
    <w:rsid w:val="5B8156FC"/>
    <w:rsid w:val="5BE462CF"/>
    <w:rsid w:val="5BE662C3"/>
    <w:rsid w:val="5C015981"/>
    <w:rsid w:val="5C210723"/>
    <w:rsid w:val="5C86202D"/>
    <w:rsid w:val="5C8A6E49"/>
    <w:rsid w:val="5D0134C1"/>
    <w:rsid w:val="5D57499D"/>
    <w:rsid w:val="5D7925B6"/>
    <w:rsid w:val="5DE60407"/>
    <w:rsid w:val="5E532FD4"/>
    <w:rsid w:val="5E543683"/>
    <w:rsid w:val="5EEC243F"/>
    <w:rsid w:val="5F36475A"/>
    <w:rsid w:val="5FE91B36"/>
    <w:rsid w:val="605E3C3D"/>
    <w:rsid w:val="606E5BB7"/>
    <w:rsid w:val="610044E6"/>
    <w:rsid w:val="613D2B7C"/>
    <w:rsid w:val="618F1B4F"/>
    <w:rsid w:val="61CE6ABD"/>
    <w:rsid w:val="61FD7155"/>
    <w:rsid w:val="621730C8"/>
    <w:rsid w:val="62B80AC5"/>
    <w:rsid w:val="62D15730"/>
    <w:rsid w:val="63047666"/>
    <w:rsid w:val="640D45A5"/>
    <w:rsid w:val="64887472"/>
    <w:rsid w:val="648D2796"/>
    <w:rsid w:val="64A175D0"/>
    <w:rsid w:val="64BF7414"/>
    <w:rsid w:val="64DD5F53"/>
    <w:rsid w:val="65163247"/>
    <w:rsid w:val="65330A52"/>
    <w:rsid w:val="65683BD3"/>
    <w:rsid w:val="65D5027C"/>
    <w:rsid w:val="65E0573A"/>
    <w:rsid w:val="65E17AE5"/>
    <w:rsid w:val="65E85E46"/>
    <w:rsid w:val="6629634E"/>
    <w:rsid w:val="665112C0"/>
    <w:rsid w:val="66535314"/>
    <w:rsid w:val="666142B5"/>
    <w:rsid w:val="66A164CA"/>
    <w:rsid w:val="66BD2854"/>
    <w:rsid w:val="66D1573D"/>
    <w:rsid w:val="66EF2FD0"/>
    <w:rsid w:val="68167A8C"/>
    <w:rsid w:val="68181BF9"/>
    <w:rsid w:val="68E50078"/>
    <w:rsid w:val="690D7903"/>
    <w:rsid w:val="691E0EDD"/>
    <w:rsid w:val="69E56A19"/>
    <w:rsid w:val="6A014905"/>
    <w:rsid w:val="6A67448E"/>
    <w:rsid w:val="6AD61B3B"/>
    <w:rsid w:val="6AFA6504"/>
    <w:rsid w:val="6B7A2A05"/>
    <w:rsid w:val="6BB701CD"/>
    <w:rsid w:val="6BC214D5"/>
    <w:rsid w:val="6C7315B5"/>
    <w:rsid w:val="6CF52B64"/>
    <w:rsid w:val="6D6540B6"/>
    <w:rsid w:val="6D9232E2"/>
    <w:rsid w:val="6DB41B19"/>
    <w:rsid w:val="6DCA2F5F"/>
    <w:rsid w:val="6DDF74D1"/>
    <w:rsid w:val="6F120A88"/>
    <w:rsid w:val="6F9134D5"/>
    <w:rsid w:val="6F993A2B"/>
    <w:rsid w:val="6FE50C37"/>
    <w:rsid w:val="70BA3A22"/>
    <w:rsid w:val="70DD52EF"/>
    <w:rsid w:val="712B5585"/>
    <w:rsid w:val="714A76D4"/>
    <w:rsid w:val="71AD1C32"/>
    <w:rsid w:val="71B910D0"/>
    <w:rsid w:val="722975C8"/>
    <w:rsid w:val="72802311"/>
    <w:rsid w:val="728435F9"/>
    <w:rsid w:val="72C23BB3"/>
    <w:rsid w:val="72E503BE"/>
    <w:rsid w:val="73026AC6"/>
    <w:rsid w:val="73320123"/>
    <w:rsid w:val="739F04C7"/>
    <w:rsid w:val="73E026B4"/>
    <w:rsid w:val="73EA152E"/>
    <w:rsid w:val="740B6287"/>
    <w:rsid w:val="74304FC2"/>
    <w:rsid w:val="74E61650"/>
    <w:rsid w:val="74F479B3"/>
    <w:rsid w:val="756D7476"/>
    <w:rsid w:val="75A109AB"/>
    <w:rsid w:val="75AD2334"/>
    <w:rsid w:val="75B461C1"/>
    <w:rsid w:val="75B84097"/>
    <w:rsid w:val="7622590C"/>
    <w:rsid w:val="762E780F"/>
    <w:rsid w:val="76444225"/>
    <w:rsid w:val="767D5E56"/>
    <w:rsid w:val="76C44063"/>
    <w:rsid w:val="76DF3902"/>
    <w:rsid w:val="76F91049"/>
    <w:rsid w:val="7723593C"/>
    <w:rsid w:val="77656893"/>
    <w:rsid w:val="77720A0F"/>
    <w:rsid w:val="77974CF6"/>
    <w:rsid w:val="77AB47C0"/>
    <w:rsid w:val="78142E70"/>
    <w:rsid w:val="78EA6C61"/>
    <w:rsid w:val="793A0F74"/>
    <w:rsid w:val="79A070CA"/>
    <w:rsid w:val="7A577369"/>
    <w:rsid w:val="7AD14789"/>
    <w:rsid w:val="7AE244DA"/>
    <w:rsid w:val="7B1B79F4"/>
    <w:rsid w:val="7BA522DB"/>
    <w:rsid w:val="7BAD1BAB"/>
    <w:rsid w:val="7C6C3DAF"/>
    <w:rsid w:val="7CBC6066"/>
    <w:rsid w:val="7CFB7D6A"/>
    <w:rsid w:val="7D5A2799"/>
    <w:rsid w:val="7D7A1533"/>
    <w:rsid w:val="7E0A4B9A"/>
    <w:rsid w:val="7E6C5A87"/>
    <w:rsid w:val="7E912D4D"/>
    <w:rsid w:val="7E987707"/>
    <w:rsid w:val="7EA9255D"/>
    <w:rsid w:val="7EC54C0A"/>
    <w:rsid w:val="7ED236A9"/>
    <w:rsid w:val="7ED80769"/>
    <w:rsid w:val="7F3B1692"/>
    <w:rsid w:val="7FA36311"/>
    <w:rsid w:val="7FC1797E"/>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unhideWhenUsed/>
    <w:qFormat/>
    <w:uiPriority w:val="99"/>
    <w:pPr>
      <w:snapToGrid w:val="0"/>
      <w:jc w:val="left"/>
    </w:pPr>
  </w:style>
  <w:style w:type="paragraph" w:styleId="4">
    <w:name w:val="index 8"/>
    <w:basedOn w:val="1"/>
    <w:next w:val="1"/>
    <w:qFormat/>
    <w:uiPriority w:val="0"/>
    <w:pPr>
      <w:ind w:left="1680" w:hanging="210"/>
      <w:jc w:val="left"/>
    </w:pPr>
    <w:rPr>
      <w:sz w:val="20"/>
      <w:szCs w:val="20"/>
    </w:rPr>
  </w:style>
  <w:style w:type="paragraph" w:styleId="5">
    <w:name w:val="annotation text"/>
    <w:basedOn w:val="1"/>
    <w:link w:val="32"/>
    <w:qFormat/>
    <w:uiPriority w:val="0"/>
    <w:pPr>
      <w:jc w:val="left"/>
    </w:pPr>
  </w:style>
  <w:style w:type="paragraph" w:styleId="6">
    <w:name w:val="Body Text Indent"/>
    <w:basedOn w:val="1"/>
    <w:qFormat/>
    <w:uiPriority w:val="0"/>
    <w:pPr>
      <w:ind w:left="420" w:leftChars="200"/>
    </w:pPr>
  </w:style>
  <w:style w:type="paragraph" w:styleId="7">
    <w:name w:val="Plain Text"/>
    <w:basedOn w:val="1"/>
    <w:qFormat/>
    <w:uiPriority w:val="0"/>
    <w:rPr>
      <w:rFonts w:ascii="宋体" w:hAnsi="Courier New" w:cs="Courier New"/>
      <w:szCs w:val="21"/>
    </w:rPr>
  </w:style>
  <w:style w:type="paragraph" w:styleId="8">
    <w:name w:val="Balloon Text"/>
    <w:basedOn w:val="1"/>
    <w:link w:val="25"/>
    <w:qFormat/>
    <w:uiPriority w:val="0"/>
    <w:rPr>
      <w:sz w:val="18"/>
      <w:szCs w:val="18"/>
    </w:rPr>
  </w:style>
  <w:style w:type="paragraph" w:styleId="9">
    <w:name w:val="footer"/>
    <w:basedOn w:val="1"/>
    <w:unhideWhenUsed/>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0"/>
    <w:pPr>
      <w:spacing w:before="100" w:beforeAutospacing="1" w:after="100" w:afterAutospacing="1"/>
      <w:jc w:val="left"/>
    </w:pPr>
    <w:rPr>
      <w:rFonts w:ascii="宋体" w:hAnsi="宋体" w:cs="宋体"/>
      <w:sz w:val="24"/>
    </w:rPr>
  </w:style>
  <w:style w:type="paragraph" w:styleId="14">
    <w:name w:val="annotation subject"/>
    <w:basedOn w:val="5"/>
    <w:next w:val="5"/>
    <w:link w:val="33"/>
    <w:qFormat/>
    <w:uiPriority w:val="0"/>
    <w:rPr>
      <w:b/>
      <w:bCs/>
    </w:rPr>
  </w:style>
  <w:style w:type="paragraph" w:styleId="15">
    <w:name w:val="Body Text First Indent 2"/>
    <w:basedOn w:val="6"/>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0"/>
    <w:rPr>
      <w:b/>
    </w:rPr>
  </w:style>
  <w:style w:type="character" w:styleId="20">
    <w:name w:val="FollowedHyperlink"/>
    <w:basedOn w:val="18"/>
    <w:qFormat/>
    <w:uiPriority w:val="0"/>
    <w:rPr>
      <w:color w:val="0000CC"/>
      <w:sz w:val="22"/>
      <w:szCs w:val="22"/>
      <w:u w:val="single"/>
    </w:rPr>
  </w:style>
  <w:style w:type="character" w:styleId="21">
    <w:name w:val="Emphasis"/>
    <w:basedOn w:val="18"/>
    <w:qFormat/>
    <w:uiPriority w:val="0"/>
    <w:rPr>
      <w:i/>
    </w:rPr>
  </w:style>
  <w:style w:type="character" w:styleId="22">
    <w:name w:val="Hyperlink"/>
    <w:basedOn w:val="18"/>
    <w:qFormat/>
    <w:uiPriority w:val="0"/>
    <w:rPr>
      <w:b/>
      <w:bCs/>
      <w:color w:val="0000CC"/>
      <w:sz w:val="22"/>
      <w:szCs w:val="22"/>
      <w:u w:val="single"/>
    </w:rPr>
  </w:style>
  <w:style w:type="character" w:styleId="23">
    <w:name w:val="annotation reference"/>
    <w:basedOn w:val="18"/>
    <w:qFormat/>
    <w:uiPriority w:val="0"/>
    <w:rPr>
      <w:sz w:val="21"/>
      <w:szCs w:val="21"/>
    </w:rPr>
  </w:style>
  <w:style w:type="paragraph" w:customStyle="1" w:styleId="24">
    <w:name w:val="Default"/>
    <w:next w:val="4"/>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5">
    <w:name w:val="批注框文本 Char"/>
    <w:basedOn w:val="18"/>
    <w:link w:val="8"/>
    <w:qFormat/>
    <w:uiPriority w:val="0"/>
    <w:rPr>
      <w:rFonts w:ascii="Calibri" w:hAnsi="Calibri"/>
      <w:kern w:val="2"/>
      <w:sz w:val="18"/>
      <w:szCs w:val="18"/>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27">
    <w:name w:val="List Paragraph"/>
    <w:basedOn w:val="1"/>
    <w:unhideWhenUsed/>
    <w:qFormat/>
    <w:uiPriority w:val="99"/>
    <w:pPr>
      <w:ind w:firstLine="420" w:firstLineChars="200"/>
    </w:pPr>
  </w:style>
  <w:style w:type="paragraph" w:customStyle="1" w:styleId="28">
    <w:name w:val="列出段落2"/>
    <w:basedOn w:val="1"/>
    <w:unhideWhenUsed/>
    <w:qFormat/>
    <w:uiPriority w:val="99"/>
    <w:pPr>
      <w:ind w:firstLine="420" w:firstLineChars="200"/>
    </w:pPr>
  </w:style>
  <w:style w:type="paragraph" w:customStyle="1" w:styleId="29">
    <w:name w:val="1大标题"/>
    <w:basedOn w:val="30"/>
    <w:qFormat/>
    <w:uiPriority w:val="0"/>
    <w:pPr>
      <w:spacing w:before="260" w:after="260"/>
      <w:jc w:val="center"/>
    </w:pPr>
    <w:rPr>
      <w:sz w:val="32"/>
    </w:rPr>
  </w:style>
  <w:style w:type="paragraph" w:customStyle="1" w:styleId="30">
    <w:name w:val="数字编号"/>
    <w:basedOn w:val="31"/>
    <w:qFormat/>
    <w:uiPriority w:val="0"/>
    <w:pPr>
      <w:ind w:firstLine="0" w:firstLineChars="0"/>
    </w:pPr>
    <w:rPr>
      <w:rFonts w:ascii="Times New Roman" w:hAnsi="Times New Roman"/>
      <w:b/>
    </w:rPr>
  </w:style>
  <w:style w:type="paragraph" w:customStyle="1" w:styleId="31">
    <w:name w:val="条文缩进"/>
    <w:basedOn w:val="1"/>
    <w:qFormat/>
    <w:uiPriority w:val="0"/>
    <w:pPr>
      <w:spacing w:line="360" w:lineRule="auto"/>
      <w:ind w:firstLine="420" w:firstLineChars="200"/>
    </w:pPr>
  </w:style>
  <w:style w:type="character" w:customStyle="1" w:styleId="32">
    <w:name w:val="批注文字 Char"/>
    <w:basedOn w:val="18"/>
    <w:link w:val="5"/>
    <w:qFormat/>
    <w:uiPriority w:val="0"/>
    <w:rPr>
      <w:rFonts w:ascii="Calibri" w:hAnsi="Calibri"/>
      <w:kern w:val="2"/>
      <w:sz w:val="21"/>
      <w:szCs w:val="24"/>
    </w:rPr>
  </w:style>
  <w:style w:type="character" w:customStyle="1" w:styleId="33">
    <w:name w:val="批注主题 Char"/>
    <w:basedOn w:val="32"/>
    <w:link w:val="14"/>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10491</Words>
  <Characters>11329</Characters>
  <Lines>92</Lines>
  <Paragraphs>26</Paragraphs>
  <TotalTime>2</TotalTime>
  <ScaleCrop>false</ScaleCrop>
  <LinksUpToDate>false</LinksUpToDate>
  <CharactersWithSpaces>11952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2023-03-22T03:23:00Z</dcterms:created>
  <dc:creator>辰雪</dc:creator>
  <cp:lastModifiedBy>Administrator</cp:lastModifiedBy>
  <cp:lastPrinted>2023-03-23T06:32:00Z</cp:lastPrinted>
  <dcterms:modified xsi:type="dcterms:W3CDTF">2023-05-16T03:02:05Z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A6F10C8FE150452DA868A99DE2209707_13</vt:lpwstr>
  </property>
</Properties>
</file>