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ascii="微软雅黑" w:hAnsi="微软雅黑" w:eastAsia="微软雅黑" w:cs="微软雅黑"/>
          <w:i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身份证或“个人码”帮扫操作指引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功能一：“个人码”代领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步骤1：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搜索打开“义乌防疫”微信小程序。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05225" cy="8048625"/>
            <wp:effectExtent l="0" t="0" r="9525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90950" cy="82296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步骤2：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选择个人码代领。输入需申领人的姓名、身份证号、手机号进行申领，也可拍身份证照片完成申领。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91000" cy="7524750"/>
            <wp:effectExtent l="0" t="0" r="0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05375" cy="7562850"/>
            <wp:effectExtent l="0" t="0" r="9525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步骤3：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完成申领后，长按图片或截屏，保存至手机。也可在“我的”界面，选择“我代领的个人码”查看。老年人、学生可将个人码贴在老年证或校园卡的背面，随身携带。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33950" cy="9239250"/>
            <wp:effectExtent l="0" t="0" r="0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43475" cy="8763000"/>
            <wp:effectExtent l="0" t="0" r="9525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7"/>
          <w:szCs w:val="27"/>
          <w:bdr w:val="none" w:color="auto" w:sz="0" w:space="0"/>
          <w:shd w:val="clear" w:fill="FFFFFF"/>
        </w:rPr>
        <w:t>功能二：帮忙代扫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步骤1：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出入场所时，可由家人或场所入口管理员先扫场所码，出现如下左图“五码合一”界面，登记点名称为所在场所，再点击界面最下方的“帮忙代扫”。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步骤2：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跳转出现如下中间图片的“代扫”界面，点击“识别个人码”，即可扫描个人码；或点击“身份证识别”，扫描身份证，功能相同。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步骤3：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扫个人码或身份证后，会出现带有水印“代扫”二字的“五码合一”界面，登记点与帮扫人员在步骤2中的扫码登记点一致，即完成帮扫。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333875" cy="9410700"/>
            <wp:effectExtent l="0" t="0" r="9525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24375" cy="8058150"/>
            <wp:effectExtent l="0" t="0" r="9525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62475" cy="9886950"/>
            <wp:effectExtent l="0" t="0" r="9525" b="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7198C"/>
    <w:rsid w:val="4CD7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2022-05-14T01:18:00Z</dcterms:created>
  <dc:creator>冰琦</dc:creator>
  <cp:lastModifiedBy>冰琦</cp:lastModifiedBy>
  <dcterms:modified xsi:type="dcterms:W3CDTF">2022-05-14T01:19:06Z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