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eastAsia="方正小标宋简体"/>
          <w:spacing w:val="20"/>
          <w:sz w:val="44"/>
          <w:szCs w:val="44"/>
        </w:rPr>
      </w:pPr>
      <w:r>
        <w:rPr>
          <w:rFonts w:hint="eastAsia" w:eastAsia="方正小标宋简体"/>
          <w:spacing w:val="20"/>
          <w:sz w:val="44"/>
          <w:szCs w:val="44"/>
        </w:rPr>
        <w:t>2023年挂牌治理乡镇（街道）清单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eastAsia="方正小标宋简体"/>
          <w:spacing w:val="20"/>
          <w:sz w:val="44"/>
          <w:szCs w:val="44"/>
        </w:rPr>
      </w:pPr>
    </w:p>
    <w:tbl>
      <w:tblPr>
        <w:tblStyle w:val="2"/>
        <w:tblW w:w="8272" w:type="dxa"/>
        <w:jc w:val="center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2"/>
        <w:gridCol w:w="4105"/>
        <w:gridCol w:w="2085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4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乡镇（街道）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82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义乌市</w:t>
            </w:r>
          </w:p>
        </w:tc>
        <w:tc>
          <w:tcPr>
            <w:tcW w:w="4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大陈镇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8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北苑街道、江东街道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金华市级</w:t>
            </w:r>
          </w:p>
        </w:tc>
      </w:tr>
    </w:tbl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42FC63FD"/>
    <w:rsid w:val="42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1"/>
    <w:qFormat/>
    <w:uiPriority w:val="0"/>
    <w:pPr>
      <w:spacing w:before="100" w:beforeAutospacing="1" w:after="100" w:afterAutospacing="1"/>
      <w:ind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2023-04-24T06:26:00Z</dcterms:created>
  <dc:creator>龚秀娟</dc:creator>
  <cp:lastModifiedBy>龚秀娟</cp:lastModifiedBy>
  <dcterms:modified xsi:type="dcterms:W3CDTF">2023-04-24T06:27:09Z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4798E872FD23401D9824763128D328F3_11</vt:lpwstr>
  </property>
</Properties>
</file>