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rPr>
          <w:rFonts w:hint="eastAsia" w:cs="Times New Roman"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color w:val="000000"/>
          <w:sz w:val="32"/>
          <w:szCs w:val="32"/>
        </w:rPr>
        <w:t>2021年度义乌市人民政府重大行政决策</w:t>
      </w:r>
      <w:r>
        <w:rPr>
          <w:rFonts w:hint="eastAsia" w:cs="Times New Roman" w:asciiTheme="majorEastAsia" w:hAnsiTheme="majorEastAsia" w:eastAsiaTheme="majorEastAsia"/>
          <w:color w:val="000000"/>
          <w:sz w:val="32"/>
          <w:szCs w:val="32"/>
          <w:lang w:eastAsia="zh-CN"/>
        </w:rPr>
        <w:t>事项</w:t>
      </w:r>
      <w:r>
        <w:rPr>
          <w:rFonts w:hint="eastAsia" w:cs="Times New Roman" w:asciiTheme="majorEastAsia" w:hAnsiTheme="majorEastAsia" w:eastAsiaTheme="majorEastAsia"/>
          <w:color w:val="000000"/>
          <w:sz w:val="32"/>
          <w:szCs w:val="32"/>
        </w:rPr>
        <w:t>建议表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事项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会同单位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决策依据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决策的可行性和必要性说明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决策方案的主要内容和解决的主要问题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2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其他需要说明的事项</w:t>
            </w:r>
          </w:p>
        </w:tc>
        <w:tc>
          <w:tcPr>
            <w:tcW w:w="5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联系人：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D"/>
    <w:rsid w:val="00337FF8"/>
    <w:rsid w:val="005661E0"/>
    <w:rsid w:val="005925EA"/>
    <w:rsid w:val="00833A26"/>
    <w:rsid w:val="00BF793D"/>
    <w:rsid w:val="06C72277"/>
    <w:rsid w:val="0DB929F2"/>
    <w:rsid w:val="125957D1"/>
    <w:rsid w:val="24964D3C"/>
    <w:rsid w:val="34E35F73"/>
    <w:rsid w:val="49507494"/>
    <w:rsid w:val="4CC04D6C"/>
    <w:rsid w:val="4CC5790C"/>
    <w:rsid w:val="5B615452"/>
    <w:rsid w:val="64CE4B47"/>
    <w:rsid w:val="77B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义乌市人民政府</Company>
  <Pages>1</Pages>
  <Words>173</Words>
  <Characters>992</Characters>
  <Lines>8</Lines>
  <Paragraphs>2</Paragraphs>
  <TotalTime>43</TotalTime>
  <ScaleCrop>false</ScaleCrop>
  <LinksUpToDate>false</LinksUpToDate>
  <CharactersWithSpaces>1163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2021-02-25T01:01:00Z</dcterms:created>
  <dc:creator>张敬锋</dc:creator>
  <cp:lastModifiedBy>Administrator</cp:lastModifiedBy>
  <dcterms:modified xsi:type="dcterms:W3CDTF">2021-03-01T05:52:57Z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