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  <w:t>义乌市水资源集约安全利用</w:t>
      </w:r>
    </w:p>
    <w:p>
      <w:pPr>
        <w:spacing w:line="700" w:lineRule="exact"/>
        <w:jc w:val="center"/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  <w:t>工作领导小组成员名单</w:t>
      </w:r>
    </w:p>
    <w:bookmarkEnd w:id="0"/>
    <w:p>
      <w:pPr>
        <w:tabs>
          <w:tab w:val="left" w:pos="2670"/>
        </w:tabs>
        <w:ind w:firstLine="640"/>
        <w:rPr>
          <w:rFonts w:ascii="仿宋" w:hAnsi="仿宋" w:cs="仿宋"/>
          <w:sz w:val="32"/>
          <w:szCs w:val="32"/>
        </w:rPr>
      </w:pPr>
    </w:p>
    <w:p>
      <w:pPr>
        <w:tabs>
          <w:tab w:val="left" w:pos="2670"/>
        </w:tabs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黑体" w:hAnsi="仿宋" w:eastAsia="黑体" w:cs="仿宋"/>
          <w:spacing w:val="-6"/>
          <w:sz w:val="32"/>
          <w:szCs w:val="32"/>
        </w:rPr>
        <w:t>组  长：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朱有清</w:t>
      </w:r>
    </w:p>
    <w:p>
      <w:pPr>
        <w:tabs>
          <w:tab w:val="left" w:pos="2670"/>
        </w:tabs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黑体" w:hAnsi="仿宋" w:eastAsia="黑体" w:cs="仿宋"/>
          <w:spacing w:val="-6"/>
          <w:sz w:val="32"/>
          <w:szCs w:val="32"/>
        </w:rPr>
        <w:t>副组长：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 xml:space="preserve">方林杭（市府办）  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翁一兵（水务局）</w:t>
      </w:r>
    </w:p>
    <w:p>
      <w:pPr>
        <w:tabs>
          <w:tab w:val="left" w:pos="2670"/>
        </w:tabs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黑体" w:hAnsi="仿宋" w:eastAsia="黑体" w:cs="仿宋"/>
          <w:spacing w:val="-6"/>
          <w:sz w:val="32"/>
          <w:szCs w:val="32"/>
        </w:rPr>
        <w:t>成  员：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丁小娟（组织部）        吴燕燕（宣传部）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刘建英（督考办）        丁丰罡（融媒体中心）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金扬俊（发改局）        韩红英（经信局）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虞旭荣（教育局）        傅晓峰（科技局）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陈建胜（公安局）        黄以军（司法局）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傅晓平（财政局）        陈小宝（自规局）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王  巍（生态环境分局）  陈  勇（建设局）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张天根（交通局）        朱荣潮（水务局）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朱联平（农业农村局）    喻友贞（文广旅体局）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陈文军（卫健局）        吴淑清（审计局）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何愫洪（国资办）        黄中庆（市场监管局）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吴志强（金融办）        陈利亚（统计局）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陈其栋（行政执法局）    朱  蔚（数管中心）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 xml:space="preserve">张建军（五水共治办）    </w:t>
      </w:r>
      <w:r>
        <w:rPr>
          <w:rFonts w:hint="eastAsia" w:ascii="仿宋_GB2312" w:hAnsi="仿宋" w:eastAsia="仿宋_GB2312" w:cs="仿宋"/>
          <w:spacing w:val="-20"/>
          <w:sz w:val="32"/>
          <w:szCs w:val="32"/>
        </w:rPr>
        <w:t>龚英浩（经开区发展指挥部）</w:t>
      </w:r>
    </w:p>
    <w:p>
      <w:pPr>
        <w:tabs>
          <w:tab w:val="left" w:pos="2670"/>
        </w:tabs>
        <w:spacing w:line="590" w:lineRule="exact"/>
        <w:ind w:firstLine="1824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8"/>
          <w:sz w:val="32"/>
          <w:szCs w:val="32"/>
        </w:rPr>
        <w:t>张晓莉（机关事务管理局）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吴秀斌（商城集团）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吴永强（市场集团）      李小宝（城投集团）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楼林群（交旅集团）      赵群晖（建投集团）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陈雁冰（水务集团）      刘忠庆（环境集团）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王育兵（佛堂镇）        陈晶平（苏溪镇）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时  涛（上溪镇）        蒋方一（大陈镇）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沈国红（义亭镇）        许永刚（赤岸镇）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楼允良（稠城街道）      杨  涛（福田街道）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骆文润（江东街道）      龚丁帅（稠江街道）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金  来（北苑街道）      张  勇（后宅街道）</w:t>
      </w:r>
    </w:p>
    <w:p>
      <w:pPr>
        <w:tabs>
          <w:tab w:val="left" w:pos="2670"/>
        </w:tabs>
        <w:spacing w:line="590" w:lineRule="exact"/>
        <w:ind w:firstLine="1848" w:firstLineChars="6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方晓锋（廿三里街道）    王  瑾（城西街道）</w:t>
      </w:r>
    </w:p>
    <w:p>
      <w:pPr>
        <w:spacing w:line="590" w:lineRule="exact"/>
        <w:ind w:firstLine="616" w:firstLineChars="200"/>
        <w:rPr>
          <w:rFonts w:hint="eastAsia"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领导小组下设办公室，办公室设在市水务局，与义乌市节约用水领导小组办公室合署办公，翁一兵任办公室主任。</w:t>
      </w:r>
    </w:p>
    <w:p>
      <w:pPr>
        <w:pStyle w:val="5"/>
        <w:spacing w:after="0" w:line="590" w:lineRule="exact"/>
        <w:ind w:firstLine="616" w:firstLineChars="200"/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以上组成人员如有变动，由其所在单位接任人员自然替补。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9205" w:y="-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9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3C04"/>
    <w:rsid w:val="5B3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120" w:line="360" w:lineRule="auto"/>
      <w:ind w:firstLine="420" w:firstLineChars="100"/>
    </w:pPr>
    <w:rPr>
      <w:rFonts w:eastAsia="仿宋"/>
      <w:spacing w:val="0"/>
      <w:sz w:val="30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2021-11-16T09:04:00Z</dcterms:created>
  <dc:creator>龚秀娟</dc:creator>
  <cp:lastModifiedBy>龚秀娟</cp:lastModifiedBy>
  <dcterms:modified xsi:type="dcterms:W3CDTF">2021-11-16T09:04:59Z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69CD4647EABA4FA58D962BE24EFCFF7B</vt:lpwstr>
  </property>
</Properties>
</file>