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700" w:lineRule="exact"/>
        <w:jc w:val="center"/>
        <w:rPr>
          <w:rFonts w:hint="eastAsia" w:ascii="方正小标宋简体" w:eastAsia="方正小标宋简体"/>
          <w:spacing w:val="2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20"/>
          <w:sz w:val="36"/>
          <w:szCs w:val="36"/>
        </w:rPr>
        <w:t>义乌市第二届社会科学优秀成果奖获奖名单</w:t>
      </w:r>
      <w:bookmarkEnd w:id="0"/>
    </w:p>
    <w:p>
      <w:pPr>
        <w:rPr>
          <w:rFonts w:hint="eastAsia" w:ascii="仿宋_GB2312"/>
          <w:szCs w:val="32"/>
        </w:rPr>
      </w:pPr>
    </w:p>
    <w:tbl>
      <w:tblPr>
        <w:tblStyle w:val="3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77"/>
        <w:gridCol w:w="5863"/>
        <w:gridCol w:w="77"/>
        <w:gridCol w:w="1543"/>
        <w:gridCol w:w="77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5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一等奖（</w:t>
            </w:r>
            <w:r>
              <w:rPr>
                <w:rFonts w:eastAsia="黑体"/>
                <w:szCs w:val="32"/>
              </w:rPr>
              <w:t>4</w:t>
            </w:r>
            <w:r>
              <w:rPr>
                <w:rFonts w:hint="eastAsia" w:ascii="黑体" w:eastAsia="黑体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序号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成果名称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作者</w:t>
            </w:r>
          </w:p>
        </w:tc>
        <w:tc>
          <w:tcPr>
            <w:tcW w:w="6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1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网络创业型平台领导特征与平台用户创业的关系研究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潘建林</w:t>
            </w:r>
          </w:p>
        </w:tc>
        <w:tc>
          <w:tcPr>
            <w:tcW w:w="6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2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义乌江·水的记忆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朱庆平</w:t>
            </w:r>
          </w:p>
        </w:tc>
        <w:tc>
          <w:tcPr>
            <w:tcW w:w="6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3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文化视角下的数学教学研究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王  芳</w:t>
            </w:r>
          </w:p>
        </w:tc>
        <w:tc>
          <w:tcPr>
            <w:tcW w:w="6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eastAsia="黑体"/>
                <w:szCs w:val="32"/>
              </w:rPr>
            </w:pPr>
            <w:r>
              <w:rPr>
                <w:rFonts w:hint="eastAsia" w:eastAsia="黑体"/>
                <w:szCs w:val="32"/>
              </w:rPr>
              <w:t>4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0—9：一所乡村小学的 10 个成长密码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朱向阳</w:t>
            </w:r>
          </w:p>
        </w:tc>
        <w:tc>
          <w:tcPr>
            <w:tcW w:w="6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5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二等奖（12）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1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见证——义乌市场四十年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义乌丛书编纂委员会</w:t>
            </w:r>
          </w:p>
        </w:tc>
        <w:tc>
          <w:tcPr>
            <w:tcW w:w="6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eastAsia="黑体"/>
                <w:szCs w:val="32"/>
              </w:rPr>
            </w:pPr>
            <w:r>
              <w:rPr>
                <w:rFonts w:hint="eastAsia" w:eastAsia="黑体"/>
                <w:szCs w:val="32"/>
              </w:rPr>
              <w:t>2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义乌试验区对标自贸区及其差异化发展策略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华国振</w:t>
            </w:r>
          </w:p>
        </w:tc>
        <w:tc>
          <w:tcPr>
            <w:tcW w:w="6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3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抢抓长三角一体化机遇 加快建成世界小商品之都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——高质量融入长三角一体化的“义乌路径”研究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周淮山</w:t>
            </w:r>
          </w:p>
        </w:tc>
        <w:tc>
          <w:tcPr>
            <w:tcW w:w="6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调研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4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制度变迁视角下宅基地使用权流转市场研究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----基于义乌宅基地 “三权分置”改革实践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卢江海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钱泓澎</w:t>
            </w:r>
          </w:p>
        </w:tc>
        <w:tc>
          <w:tcPr>
            <w:tcW w:w="6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5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义乌红糖制作技艺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吴优赛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朱福田</w:t>
            </w:r>
          </w:p>
        </w:tc>
        <w:tc>
          <w:tcPr>
            <w:tcW w:w="6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编著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6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婺剧脸谱故事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吴秋生</w:t>
            </w:r>
          </w:p>
        </w:tc>
        <w:tc>
          <w:tcPr>
            <w:tcW w:w="6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编著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7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“面向</w:t>
            </w:r>
            <w:r>
              <w:rPr>
                <w:rFonts w:hint="eastAsia" w:eastAsia="黑体"/>
                <w:szCs w:val="32"/>
              </w:rPr>
              <w:t>2035</w:t>
            </w:r>
            <w:r>
              <w:rPr>
                <w:rFonts w:hint="eastAsia" w:ascii="仿宋_GB2312" w:eastAsia="仿宋_GB2312"/>
                <w:szCs w:val="32"/>
              </w:rPr>
              <w:t>”职业教育现代化的挑战、矛盾与战略图景构建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汪  燕</w:t>
            </w:r>
          </w:p>
        </w:tc>
        <w:tc>
          <w:tcPr>
            <w:tcW w:w="6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eastAsia="黑体"/>
                <w:szCs w:val="32"/>
              </w:rPr>
            </w:pPr>
            <w:r>
              <w:rPr>
                <w:rFonts w:hint="eastAsia" w:eastAsia="黑体"/>
                <w:szCs w:val="32"/>
              </w:rPr>
              <w:t>8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义乌枣文化综合实践活动案例精编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季敬堂</w:t>
            </w:r>
          </w:p>
        </w:tc>
        <w:tc>
          <w:tcPr>
            <w:tcW w:w="6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eastAsia="黑体"/>
                <w:szCs w:val="32"/>
              </w:rPr>
            </w:pPr>
            <w:r>
              <w:rPr>
                <w:rFonts w:hint="eastAsia" w:eastAsia="黑体"/>
                <w:szCs w:val="32"/>
              </w:rPr>
              <w:t>9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义乌智慧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牛建农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吴浩军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陈  红</w:t>
            </w:r>
          </w:p>
        </w:tc>
        <w:tc>
          <w:tcPr>
            <w:tcW w:w="6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10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小学音乐课堂教学新样态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刘河仙</w:t>
            </w:r>
          </w:p>
        </w:tc>
        <w:tc>
          <w:tcPr>
            <w:tcW w:w="6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11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抓住新时代进口发展机遇   激发进口贸易新活力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黄媛丽</w:t>
            </w:r>
          </w:p>
        </w:tc>
        <w:tc>
          <w:tcPr>
            <w:tcW w:w="6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调研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12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社会主义核心价值观在农村传播的机理与路径探析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——基于对义乌市何斯路村“功德银行”的跟踪调研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徐应红</w:t>
            </w:r>
          </w:p>
        </w:tc>
        <w:tc>
          <w:tcPr>
            <w:tcW w:w="65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5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三等奖（20）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1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世界义乌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吴潮海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施章岳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编著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2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万里新丝路——“义新欧”发展历程纪实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王建明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3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村改社区治理中的基层党建：功能定位与推进策略——基于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义乌市江东街道的考察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郑加莉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调研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4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“一带一路”建设下义乌城市形象对外传播的策略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——基于对义乌城市印象及媒介使用习惯的调查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尹  莹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5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以城市基层党建引领社会治理创新——基于义乌市鸡鸣山社区的探索经验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张少侠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6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对外汉语教学理论与方法研究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陈夏瑾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7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跨文化交际案例简析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贾晓蕾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8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“一带一路”沿线国家商务文化读本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王惠莲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社科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读本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9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故事的力量——初中《道德与法治》学科故事化教学探索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骆小成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10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“辨识度”理念在高中音乐鉴赏教学中的应用研究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叶  艳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11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如何利用地域文化资源办学育人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陈建新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12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“一带一路”背景下购物旅游供给侧结构优化研究——以义乌为例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肖  来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13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打开童书学英模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王  鸿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社科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读本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14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多维构建终身学习平台体系 切实推进学习型城市创建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傅丽芳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调研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15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智慧社会：迎接美好生活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孙祥和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16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进一步发挥行业协会商会作用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推动市场繁荣发展和产业转型升级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朱伟武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调研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17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破解义乌规上企业技能人才“瓶颈”的对策建议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楼媛英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调研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71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="黑体"/>
                <w:szCs w:val="32"/>
              </w:rPr>
            </w:pPr>
            <w:r>
              <w:rPr>
                <w:rFonts w:hint="eastAsia" w:eastAsia="黑体"/>
                <w:szCs w:val="32"/>
              </w:rPr>
              <w:t>18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探究实体市场与跨境电商融合发展新路径——以义乌国际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商贸城为例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陈  青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19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为成长奠基 让生命飞扬——稠城一校教育集团拓展性课程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开发与实施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楼曙光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何  茜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楼更生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eastAsia="黑体"/>
                <w:szCs w:val="32"/>
              </w:rPr>
              <w:t>20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网店客服销售技巧——让客户黏上你的秘诀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陶  杰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编著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07A64"/>
    <w:rsid w:val="06107A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2020-08-25T08:15:00Z</dcterms:created>
  <dc:creator>匿名用户</dc:creator>
  <cp:lastModifiedBy>匿名用户</cp:lastModifiedBy>
  <dcterms:modified xsi:type="dcterms:W3CDTF">2020-08-25T08:16:01Z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