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64" w:rsidRDefault="006F0964">
      <w:pPr>
        <w:spacing w:line="560" w:lineRule="exact"/>
        <w:jc w:val="center"/>
        <w:rPr>
          <w:rFonts w:ascii="Times New Roman" w:eastAsia="方正小标宋简体" w:hAnsi="Times New Roman" w:cs="Times New Roman"/>
          <w:bCs/>
          <w:sz w:val="44"/>
          <w:szCs w:val="44"/>
        </w:rPr>
      </w:pPr>
    </w:p>
    <w:p w:rsidR="006F0964" w:rsidRDefault="00070E0E">
      <w:pPr>
        <w:spacing w:line="560" w:lineRule="exact"/>
        <w:jc w:val="center"/>
        <w:rPr>
          <w:rFonts w:ascii="Times New Roman" w:eastAsia="方正小标宋简体" w:hAnsi="Times New Roman" w:cs="Times New Roman"/>
          <w:bCs/>
          <w:sz w:val="44"/>
          <w:szCs w:val="44"/>
        </w:rPr>
      </w:pPr>
      <w:bookmarkStart w:id="0" w:name="_GoBack"/>
      <w:r>
        <w:rPr>
          <w:rFonts w:ascii="Times New Roman" w:eastAsia="方正小标宋简体" w:hAnsi="Times New Roman" w:cs="Times New Roman" w:hint="eastAsia"/>
          <w:bCs/>
          <w:sz w:val="44"/>
          <w:szCs w:val="44"/>
        </w:rPr>
        <w:t>义乌市政策性融资担保支持“助业贷”实施细则</w:t>
      </w:r>
    </w:p>
    <w:bookmarkEnd w:id="0"/>
    <w:p w:rsidR="006F0964" w:rsidRPr="00804C0D" w:rsidRDefault="00804C0D">
      <w:pPr>
        <w:spacing w:line="560" w:lineRule="exact"/>
        <w:jc w:val="center"/>
        <w:rPr>
          <w:rFonts w:ascii="楷体_GB2312" w:eastAsia="楷体_GB2312" w:hAnsi="Times New Roman" w:cs="Times New Roman" w:hint="eastAsia"/>
          <w:bCs/>
          <w:sz w:val="32"/>
          <w:szCs w:val="32"/>
        </w:rPr>
      </w:pPr>
      <w:r w:rsidRPr="00804C0D">
        <w:rPr>
          <w:rFonts w:ascii="楷体_GB2312" w:eastAsia="楷体_GB2312" w:hAnsi="Times New Roman" w:cs="Times New Roman" w:hint="eastAsia"/>
          <w:bCs/>
          <w:sz w:val="32"/>
          <w:szCs w:val="32"/>
        </w:rPr>
        <w:t>（征求意见稿）</w:t>
      </w:r>
    </w:p>
    <w:p w:rsidR="006F0964" w:rsidRDefault="00070E0E" w:rsidP="00804C0D">
      <w:pPr>
        <w:spacing w:beforeLines="100" w:before="312" w:line="560" w:lineRule="exact"/>
        <w:ind w:firstLineChars="200" w:firstLine="640"/>
        <w:rPr>
          <w:rFonts w:ascii="仿宋" w:eastAsia="仿宋" w:hAnsi="仿宋"/>
          <w:b/>
          <w:color w:val="000000" w:themeColor="text1"/>
          <w:sz w:val="44"/>
          <w:szCs w:val="44"/>
        </w:rPr>
      </w:pPr>
      <w:r>
        <w:rPr>
          <w:rFonts w:ascii="仿宋" w:eastAsia="仿宋" w:hAnsi="仿宋" w:hint="eastAsia"/>
          <w:color w:val="000000" w:themeColor="text1"/>
          <w:sz w:val="32"/>
          <w:szCs w:val="32"/>
        </w:rPr>
        <w:t>为鼓励帮助企业积极创业，支持企业购置厂房扩大生产经营加快发展，在《义乌市政策性融资担保实施方案（修订稿）》（</w:t>
      </w:r>
      <w:proofErr w:type="gramStart"/>
      <w:r>
        <w:rPr>
          <w:rFonts w:ascii="仿宋" w:eastAsia="仿宋" w:hAnsi="仿宋" w:hint="eastAsia"/>
          <w:color w:val="000000" w:themeColor="text1"/>
          <w:sz w:val="32"/>
          <w:szCs w:val="32"/>
        </w:rPr>
        <w:t>义政发</w:t>
      </w:r>
      <w:proofErr w:type="gramEnd"/>
      <w:r w:rsidR="00804C0D">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号）有关规定基础上，针对购置厂房创业发展企业补充流动资金贷款给予政策性融资担保增信并开发相应金融产品（以下简称“助业贷”），制定以下实施细则。</w:t>
      </w:r>
    </w:p>
    <w:p w:rsidR="006F0964" w:rsidRDefault="00070E0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一、申请条件</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在义乌注册登记和纳税（法定免税行业除外）的企业或单位，</w:t>
      </w:r>
      <w:r>
        <w:rPr>
          <w:rFonts w:ascii="仿宋" w:eastAsia="仿宋" w:hAnsi="仿宋" w:hint="eastAsia"/>
          <w:color w:val="000000" w:themeColor="text1"/>
          <w:sz w:val="32"/>
          <w:szCs w:val="32"/>
        </w:rPr>
        <w:t>D</w:t>
      </w:r>
      <w:r>
        <w:rPr>
          <w:rFonts w:ascii="仿宋" w:eastAsia="仿宋" w:hAnsi="仿宋" w:hint="eastAsia"/>
          <w:color w:val="000000" w:themeColor="text1"/>
          <w:sz w:val="32"/>
          <w:szCs w:val="32"/>
        </w:rPr>
        <w:t>类工业企业除外；</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购置厂房位于义乌范围内，且有抵押余值；</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贷款用途必须用于当地制造业生产经营，不得用于炒股、炒房等其他套利行为；</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符合银行的信贷条件。</w:t>
      </w:r>
    </w:p>
    <w:p w:rsidR="006F0964" w:rsidRDefault="00070E0E">
      <w:pPr>
        <w:spacing w:line="57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二、效益承诺</w:t>
      </w:r>
    </w:p>
    <w:p w:rsidR="006F0964" w:rsidRDefault="00070E0E">
      <w:pPr>
        <w:spacing w:line="57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享受</w:t>
      </w:r>
      <w:r>
        <w:rPr>
          <w:rFonts w:ascii="仿宋" w:eastAsia="仿宋" w:hAnsi="仿宋" w:hint="eastAsia"/>
          <w:color w:val="000000" w:themeColor="text1"/>
          <w:sz w:val="32"/>
          <w:szCs w:val="32"/>
        </w:rPr>
        <w:t>“助业贷”的企业，应承诺从贷款到位起一年内其实际</w:t>
      </w:r>
      <w:r>
        <w:rPr>
          <w:rFonts w:ascii="仿宋" w:eastAsia="仿宋" w:hAnsi="仿宋"/>
          <w:color w:val="000000" w:themeColor="text1"/>
          <w:sz w:val="32"/>
          <w:szCs w:val="32"/>
        </w:rPr>
        <w:t>纳税</w:t>
      </w:r>
      <w:r>
        <w:rPr>
          <w:rFonts w:ascii="仿宋" w:eastAsia="仿宋" w:hAnsi="仿宋" w:hint="eastAsia"/>
          <w:color w:val="000000" w:themeColor="text1"/>
          <w:sz w:val="32"/>
          <w:szCs w:val="32"/>
        </w:rPr>
        <w:t>额比上一年</w:t>
      </w:r>
      <w:r>
        <w:rPr>
          <w:rFonts w:ascii="仿宋" w:eastAsia="仿宋" w:hAnsi="仿宋"/>
          <w:color w:val="000000" w:themeColor="text1"/>
          <w:sz w:val="32"/>
          <w:szCs w:val="32"/>
        </w:rPr>
        <w:t>增长</w:t>
      </w:r>
      <w:r>
        <w:rPr>
          <w:rFonts w:ascii="仿宋" w:eastAsia="仿宋" w:hAnsi="仿宋" w:hint="eastAsia"/>
          <w:color w:val="000000" w:themeColor="text1"/>
          <w:sz w:val="32"/>
          <w:szCs w:val="32"/>
        </w:rPr>
        <w:t>额</w:t>
      </w:r>
      <w:r>
        <w:rPr>
          <w:rFonts w:ascii="仿宋" w:eastAsia="仿宋" w:hAnsi="仿宋"/>
          <w:color w:val="000000" w:themeColor="text1"/>
          <w:sz w:val="32"/>
          <w:szCs w:val="32"/>
        </w:rPr>
        <w:t>超过贷款支持金额的</w:t>
      </w:r>
      <w:r>
        <w:rPr>
          <w:rFonts w:ascii="仿宋" w:eastAsia="仿宋" w:hAnsi="仿宋"/>
          <w:color w:val="000000" w:themeColor="text1"/>
          <w:sz w:val="32"/>
          <w:szCs w:val="32"/>
        </w:rPr>
        <w:t>6</w:t>
      </w:r>
      <w:r>
        <w:rPr>
          <w:rFonts w:ascii="仿宋" w:eastAsia="仿宋" w:hAnsi="仿宋" w:hint="eastAsia"/>
          <w:color w:val="000000" w:themeColor="text1"/>
          <w:sz w:val="32"/>
          <w:szCs w:val="32"/>
        </w:rPr>
        <w:t>％</w:t>
      </w:r>
      <w:r>
        <w:rPr>
          <w:rFonts w:ascii="仿宋" w:eastAsia="仿宋" w:hAnsi="仿宋"/>
          <w:color w:val="000000" w:themeColor="text1"/>
          <w:sz w:val="32"/>
          <w:szCs w:val="32"/>
        </w:rPr>
        <w:t>以上</w:t>
      </w:r>
      <w:r>
        <w:rPr>
          <w:rFonts w:ascii="仿宋" w:eastAsia="仿宋" w:hAnsi="仿宋" w:hint="eastAsia"/>
          <w:color w:val="000000" w:themeColor="text1"/>
          <w:sz w:val="32"/>
          <w:szCs w:val="32"/>
        </w:rPr>
        <w:t>（法定免税行业除外）</w:t>
      </w:r>
      <w:r>
        <w:rPr>
          <w:rFonts w:ascii="仿宋" w:eastAsia="仿宋" w:hAnsi="仿宋"/>
          <w:color w:val="000000" w:themeColor="text1"/>
          <w:sz w:val="32"/>
          <w:szCs w:val="32"/>
        </w:rPr>
        <w:t>。</w:t>
      </w:r>
      <w:r>
        <w:rPr>
          <w:rFonts w:ascii="仿宋" w:eastAsia="仿宋" w:hAnsi="仿宋" w:hint="eastAsia"/>
          <w:color w:val="000000" w:themeColor="text1"/>
          <w:sz w:val="32"/>
          <w:szCs w:val="32"/>
        </w:rPr>
        <w:t>未达到效益目标的，原则上不予政策性担保续保，并暂缓其他政府政策支持。</w:t>
      </w:r>
    </w:p>
    <w:p w:rsidR="006F0964" w:rsidRDefault="00070E0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三、最高担保额度</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最高担保额度为企业购置厂房固定资产评估价的</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，且不超过其抵押余值。购置厂房固定资产评估价原则上以一抵时的评估价值为准，义乌市农信融资担保有限公司（以下简称农信担保）可结合实际另行评估确</w:t>
      </w:r>
      <w:r>
        <w:rPr>
          <w:rFonts w:ascii="仿宋" w:eastAsia="仿宋" w:hAnsi="仿宋" w:hint="eastAsia"/>
          <w:color w:val="000000" w:themeColor="text1"/>
          <w:sz w:val="32"/>
          <w:szCs w:val="32"/>
        </w:rPr>
        <w:t>定。</w:t>
      </w:r>
    </w:p>
    <w:p w:rsidR="006F0964" w:rsidRDefault="00070E0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四、风险控制</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企业应以厂房抵押余值，向农信担保提供抵押方式的反担保。同时，企业实际控制人、抵押资产权属人还应以保证方式，向农信担保提供反担保。</w:t>
      </w:r>
    </w:p>
    <w:p w:rsidR="006F0964" w:rsidRDefault="00070E0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五、合作银行</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农信担保负责对接合作银行，并报评审委办公室备案。</w:t>
      </w:r>
    </w:p>
    <w:p w:rsidR="006F0964" w:rsidRDefault="00070E0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六、贷款利率</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贷款利率原则上国有银行不超过贷款基础利率（</w:t>
      </w:r>
      <w:r>
        <w:rPr>
          <w:rFonts w:ascii="仿宋" w:eastAsia="仿宋" w:hAnsi="仿宋" w:hint="eastAsia"/>
          <w:color w:val="000000" w:themeColor="text1"/>
          <w:sz w:val="32"/>
          <w:szCs w:val="32"/>
        </w:rPr>
        <w:t>LPR</w:t>
      </w:r>
      <w:r>
        <w:rPr>
          <w:rFonts w:ascii="仿宋" w:eastAsia="仿宋" w:hAnsi="仿宋" w:hint="eastAsia"/>
          <w:color w:val="000000" w:themeColor="text1"/>
          <w:sz w:val="32"/>
          <w:szCs w:val="32"/>
        </w:rPr>
        <w:t>）加</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个基点，其他机构不超过</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个基点。</w:t>
      </w:r>
    </w:p>
    <w:p w:rsidR="006F0964" w:rsidRDefault="00070E0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七、业务流程</w:t>
      </w:r>
    </w:p>
    <w:p w:rsidR="006F0964" w:rsidRDefault="00070E0E">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申请担保。申请企业向农信担保提出担保申请，并提供真实可靠有效完整的相关资料；</w:t>
      </w:r>
    </w:p>
    <w:p w:rsidR="006F0964" w:rsidRDefault="00070E0E">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担保受理。农信担保初审符合相关条件的，按规定受理；</w:t>
      </w:r>
    </w:p>
    <w:p w:rsidR="006F0964" w:rsidRDefault="00070E0E">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尽职调查。农信担保进行尽职调查，按规定程序进行备案或上会；</w:t>
      </w:r>
    </w:p>
    <w:p w:rsidR="006F0964" w:rsidRDefault="00070E0E">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核保放款。农信担保与银行办理核保手续，银行在相关当事人落实顺位抵押手续后放款。</w:t>
      </w:r>
    </w:p>
    <w:p w:rsidR="006F0964" w:rsidRDefault="00070E0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八、逾期处置</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贷款发生逾期后，银行与农信担保应立即启动催收，通过实现担保物权的特别程序等途径，积极保障合法权益。通过处置顺位抵押厂房而实现的款项，在抵押余值和农信</w:t>
      </w:r>
      <w:proofErr w:type="gramStart"/>
      <w:r>
        <w:rPr>
          <w:rFonts w:ascii="仿宋" w:eastAsia="仿宋" w:hAnsi="仿宋" w:hint="eastAsia"/>
          <w:color w:val="000000" w:themeColor="text1"/>
          <w:sz w:val="32"/>
          <w:szCs w:val="32"/>
        </w:rPr>
        <w:t>担保因</w:t>
      </w:r>
      <w:proofErr w:type="gramEnd"/>
      <w:r>
        <w:rPr>
          <w:rFonts w:ascii="仿宋" w:eastAsia="仿宋" w:hAnsi="仿宋" w:hint="eastAsia"/>
          <w:color w:val="000000" w:themeColor="text1"/>
          <w:sz w:val="32"/>
          <w:szCs w:val="32"/>
        </w:rPr>
        <w:t>代偿而产生的追偿权范围内，全部归农信担保所有。</w:t>
      </w:r>
    </w:p>
    <w:p w:rsidR="006F0964" w:rsidRDefault="00070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本实施细则自公布之日起施行。</w:t>
      </w:r>
    </w:p>
    <w:p w:rsidR="006F0964" w:rsidRDefault="006F0964">
      <w:pPr>
        <w:spacing w:line="560" w:lineRule="exact"/>
        <w:ind w:firstLineChars="200" w:firstLine="640"/>
        <w:rPr>
          <w:rFonts w:ascii="Times New Roman" w:eastAsia="仿宋_GB2312" w:hAnsi="Times New Roman" w:cs="Times New Roman"/>
          <w:sz w:val="32"/>
          <w:szCs w:val="32"/>
        </w:rPr>
      </w:pPr>
    </w:p>
    <w:p w:rsidR="006F0964" w:rsidRDefault="006F0964">
      <w:pPr>
        <w:spacing w:line="560" w:lineRule="exact"/>
        <w:ind w:right="560"/>
        <w:jc w:val="right"/>
        <w:rPr>
          <w:rFonts w:ascii="Times New Roman" w:eastAsia="仿宋_GB2312" w:hAnsi="Times New Roman" w:cs="Times New Roman"/>
          <w:spacing w:val="-20"/>
          <w:sz w:val="32"/>
          <w:szCs w:val="32"/>
        </w:rPr>
      </w:pPr>
      <w:bookmarkStart w:id="1" w:name="_Hlk36483865"/>
    </w:p>
    <w:bookmarkEnd w:id="1"/>
    <w:p w:rsidR="006F0964" w:rsidRDefault="006F0964">
      <w:pPr>
        <w:spacing w:line="560" w:lineRule="exact"/>
        <w:ind w:firstLineChars="1650" w:firstLine="5280"/>
        <w:rPr>
          <w:rFonts w:ascii="Times New Roman" w:eastAsia="仿宋_GB2312" w:hAnsi="Times New Roman" w:cs="Times New Roman"/>
          <w:sz w:val="32"/>
          <w:szCs w:val="32"/>
        </w:rPr>
      </w:pPr>
    </w:p>
    <w:p w:rsidR="006F0964" w:rsidRDefault="006F0964">
      <w:pPr>
        <w:spacing w:line="560" w:lineRule="exact"/>
        <w:ind w:firstLineChars="1650" w:firstLine="5280"/>
        <w:rPr>
          <w:rFonts w:ascii="Times New Roman" w:eastAsia="仿宋_GB2312" w:hAnsi="Times New Roman" w:cs="Times New Roman"/>
          <w:sz w:val="32"/>
          <w:szCs w:val="32"/>
        </w:rPr>
      </w:pPr>
    </w:p>
    <w:p w:rsidR="006F0964" w:rsidRDefault="006F0964">
      <w:pPr>
        <w:spacing w:line="240" w:lineRule="exact"/>
        <w:rPr>
          <w:rFonts w:ascii="Times New Roman" w:eastAsia="仿宋" w:hAnsi="Times New Roman" w:cs="Times New Roman"/>
          <w:sz w:val="32"/>
          <w:szCs w:val="32"/>
        </w:rPr>
      </w:pPr>
    </w:p>
    <w:sectPr w:rsidR="006F0964">
      <w:footerReference w:type="default" r:id="rId8"/>
      <w:pgSz w:w="11906" w:h="16838"/>
      <w:pgMar w:top="454" w:right="567" w:bottom="454"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0E" w:rsidRDefault="00070E0E">
      <w:r>
        <w:separator/>
      </w:r>
    </w:p>
  </w:endnote>
  <w:endnote w:type="continuationSeparator" w:id="0">
    <w:p w:rsidR="00070E0E" w:rsidRDefault="0007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64" w:rsidRDefault="00070E0E">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0964" w:rsidRDefault="00070E0E">
                          <w:pPr>
                            <w:pStyle w:val="a4"/>
                          </w:pPr>
                          <w:r>
                            <w:rPr>
                              <w:rFonts w:hint="eastAsia"/>
                            </w:rPr>
                            <w:fldChar w:fldCharType="begin"/>
                          </w:r>
                          <w:r>
                            <w:rPr>
                              <w:rFonts w:hint="eastAsia"/>
                            </w:rPr>
                            <w:instrText xml:space="preserve"> PAGE  \* MERGEFORMAT </w:instrText>
                          </w:r>
                          <w:r>
                            <w:rPr>
                              <w:rFonts w:hint="eastAsia"/>
                            </w:rPr>
                            <w:fldChar w:fldCharType="separate"/>
                          </w:r>
                          <w:r w:rsidR="00804C0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Aw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EawID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F0964" w:rsidRDefault="00070E0E">
                    <w:pPr>
                      <w:pStyle w:val="a4"/>
                    </w:pPr>
                    <w:r>
                      <w:rPr>
                        <w:rFonts w:hint="eastAsia"/>
                      </w:rPr>
                      <w:fldChar w:fldCharType="begin"/>
                    </w:r>
                    <w:r>
                      <w:rPr>
                        <w:rFonts w:hint="eastAsia"/>
                      </w:rPr>
                      <w:instrText xml:space="preserve"> PAGE  \* MERGEFORMAT </w:instrText>
                    </w:r>
                    <w:r>
                      <w:rPr>
                        <w:rFonts w:hint="eastAsia"/>
                      </w:rPr>
                      <w:fldChar w:fldCharType="separate"/>
                    </w:r>
                    <w:r w:rsidR="00804C0D">
                      <w:rPr>
                        <w:noProof/>
                      </w:rPr>
                      <w:t>1</w:t>
                    </w:r>
                    <w:r>
                      <w:rPr>
                        <w:rFonts w:hint="eastAsia"/>
                      </w:rPr>
                      <w:fldChar w:fldCharType="end"/>
                    </w:r>
                  </w:p>
                </w:txbxContent>
              </v:textbox>
              <w10:wrap anchorx="margin"/>
            </v:shape>
          </w:pict>
        </mc:Fallback>
      </mc:AlternateContent>
    </w:r>
  </w:p>
  <w:p w:rsidR="006F0964" w:rsidRDefault="006F09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0E" w:rsidRDefault="00070E0E">
      <w:r>
        <w:separator/>
      </w:r>
    </w:p>
  </w:footnote>
  <w:footnote w:type="continuationSeparator" w:id="0">
    <w:p w:rsidR="00070E0E" w:rsidRDefault="00070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79"/>
    <w:rsid w:val="0001447C"/>
    <w:rsid w:val="0001787E"/>
    <w:rsid w:val="000202E7"/>
    <w:rsid w:val="000241FD"/>
    <w:rsid w:val="00036150"/>
    <w:rsid w:val="00044AD1"/>
    <w:rsid w:val="000469D8"/>
    <w:rsid w:val="00052B38"/>
    <w:rsid w:val="00070E0E"/>
    <w:rsid w:val="00093960"/>
    <w:rsid w:val="0009499D"/>
    <w:rsid w:val="00095541"/>
    <w:rsid w:val="000A6994"/>
    <w:rsid w:val="000B46E9"/>
    <w:rsid w:val="000C6CE4"/>
    <w:rsid w:val="000D6377"/>
    <w:rsid w:val="00127EAA"/>
    <w:rsid w:val="00143ED2"/>
    <w:rsid w:val="0015172F"/>
    <w:rsid w:val="00166BC5"/>
    <w:rsid w:val="00175171"/>
    <w:rsid w:val="0018453A"/>
    <w:rsid w:val="00192F27"/>
    <w:rsid w:val="0019774C"/>
    <w:rsid w:val="001A0C00"/>
    <w:rsid w:val="001C51A8"/>
    <w:rsid w:val="001D7F8E"/>
    <w:rsid w:val="001E1D18"/>
    <w:rsid w:val="001F04F1"/>
    <w:rsid w:val="001F2B3C"/>
    <w:rsid w:val="0020139A"/>
    <w:rsid w:val="0021511A"/>
    <w:rsid w:val="002179A5"/>
    <w:rsid w:val="00223029"/>
    <w:rsid w:val="00227A51"/>
    <w:rsid w:val="002474BE"/>
    <w:rsid w:val="00253473"/>
    <w:rsid w:val="002541F3"/>
    <w:rsid w:val="00290446"/>
    <w:rsid w:val="00293F5B"/>
    <w:rsid w:val="002A0609"/>
    <w:rsid w:val="002B5918"/>
    <w:rsid w:val="002C322B"/>
    <w:rsid w:val="002C33DF"/>
    <w:rsid w:val="002D5E13"/>
    <w:rsid w:val="002E3E6F"/>
    <w:rsid w:val="00306A22"/>
    <w:rsid w:val="00317FC3"/>
    <w:rsid w:val="00320C8A"/>
    <w:rsid w:val="00322289"/>
    <w:rsid w:val="00332E7C"/>
    <w:rsid w:val="00335B0A"/>
    <w:rsid w:val="003437E6"/>
    <w:rsid w:val="0034546E"/>
    <w:rsid w:val="00355818"/>
    <w:rsid w:val="003804A8"/>
    <w:rsid w:val="003914FF"/>
    <w:rsid w:val="00393601"/>
    <w:rsid w:val="003B0579"/>
    <w:rsid w:val="003C1572"/>
    <w:rsid w:val="003C2276"/>
    <w:rsid w:val="003D43E3"/>
    <w:rsid w:val="003D6C3C"/>
    <w:rsid w:val="003F2B11"/>
    <w:rsid w:val="00405A2F"/>
    <w:rsid w:val="0041255E"/>
    <w:rsid w:val="00416256"/>
    <w:rsid w:val="004227CE"/>
    <w:rsid w:val="00423A90"/>
    <w:rsid w:val="00434939"/>
    <w:rsid w:val="00446F6F"/>
    <w:rsid w:val="00462D0F"/>
    <w:rsid w:val="00477536"/>
    <w:rsid w:val="004A4EE8"/>
    <w:rsid w:val="004B184E"/>
    <w:rsid w:val="004B267B"/>
    <w:rsid w:val="004B36F6"/>
    <w:rsid w:val="004C542E"/>
    <w:rsid w:val="004D18B9"/>
    <w:rsid w:val="004D228B"/>
    <w:rsid w:val="004D4940"/>
    <w:rsid w:val="004D625A"/>
    <w:rsid w:val="00513687"/>
    <w:rsid w:val="00515E83"/>
    <w:rsid w:val="00523CF4"/>
    <w:rsid w:val="00536CE9"/>
    <w:rsid w:val="0056456F"/>
    <w:rsid w:val="00575B8E"/>
    <w:rsid w:val="0057790E"/>
    <w:rsid w:val="005804C0"/>
    <w:rsid w:val="005A2805"/>
    <w:rsid w:val="005B2C06"/>
    <w:rsid w:val="005C178A"/>
    <w:rsid w:val="005C4A1E"/>
    <w:rsid w:val="005D1CB5"/>
    <w:rsid w:val="005D4FC5"/>
    <w:rsid w:val="005F6660"/>
    <w:rsid w:val="00611479"/>
    <w:rsid w:val="00611505"/>
    <w:rsid w:val="006202AF"/>
    <w:rsid w:val="00625008"/>
    <w:rsid w:val="00631503"/>
    <w:rsid w:val="00640159"/>
    <w:rsid w:val="0064016A"/>
    <w:rsid w:val="006578B8"/>
    <w:rsid w:val="006609D6"/>
    <w:rsid w:val="00661864"/>
    <w:rsid w:val="00663C11"/>
    <w:rsid w:val="00672012"/>
    <w:rsid w:val="006B73E5"/>
    <w:rsid w:val="006C2ED3"/>
    <w:rsid w:val="006C3D6A"/>
    <w:rsid w:val="006D4A7B"/>
    <w:rsid w:val="006F0964"/>
    <w:rsid w:val="006F6581"/>
    <w:rsid w:val="00704678"/>
    <w:rsid w:val="00724F3F"/>
    <w:rsid w:val="00725463"/>
    <w:rsid w:val="007261B2"/>
    <w:rsid w:val="00731D28"/>
    <w:rsid w:val="00733F9C"/>
    <w:rsid w:val="00747715"/>
    <w:rsid w:val="007630A3"/>
    <w:rsid w:val="00766610"/>
    <w:rsid w:val="007806D9"/>
    <w:rsid w:val="00780A7D"/>
    <w:rsid w:val="007B01F7"/>
    <w:rsid w:val="007C7C57"/>
    <w:rsid w:val="007D3B8E"/>
    <w:rsid w:val="007E020E"/>
    <w:rsid w:val="007E6C72"/>
    <w:rsid w:val="007E7DC2"/>
    <w:rsid w:val="007F62BB"/>
    <w:rsid w:val="00803705"/>
    <w:rsid w:val="00804C0D"/>
    <w:rsid w:val="008123AA"/>
    <w:rsid w:val="00822849"/>
    <w:rsid w:val="00827723"/>
    <w:rsid w:val="0083644C"/>
    <w:rsid w:val="008454EB"/>
    <w:rsid w:val="00846059"/>
    <w:rsid w:val="00887D14"/>
    <w:rsid w:val="008B59E8"/>
    <w:rsid w:val="008C26B2"/>
    <w:rsid w:val="008D4ACB"/>
    <w:rsid w:val="008D6961"/>
    <w:rsid w:val="008D7197"/>
    <w:rsid w:val="008E2324"/>
    <w:rsid w:val="008F0897"/>
    <w:rsid w:val="008F2E6A"/>
    <w:rsid w:val="00905FEE"/>
    <w:rsid w:val="0091610C"/>
    <w:rsid w:val="009275E4"/>
    <w:rsid w:val="009422C6"/>
    <w:rsid w:val="00953A65"/>
    <w:rsid w:val="00957F74"/>
    <w:rsid w:val="00972463"/>
    <w:rsid w:val="009A7292"/>
    <w:rsid w:val="009B1F28"/>
    <w:rsid w:val="009D0CE4"/>
    <w:rsid w:val="009D3DF4"/>
    <w:rsid w:val="009E4479"/>
    <w:rsid w:val="009F3F91"/>
    <w:rsid w:val="009F50EA"/>
    <w:rsid w:val="00A168DB"/>
    <w:rsid w:val="00A352D7"/>
    <w:rsid w:val="00A42382"/>
    <w:rsid w:val="00A44989"/>
    <w:rsid w:val="00A50639"/>
    <w:rsid w:val="00A64CD9"/>
    <w:rsid w:val="00A67C3E"/>
    <w:rsid w:val="00A80461"/>
    <w:rsid w:val="00AB44A6"/>
    <w:rsid w:val="00AB5CB6"/>
    <w:rsid w:val="00AC5E27"/>
    <w:rsid w:val="00AD1AE8"/>
    <w:rsid w:val="00AD1C74"/>
    <w:rsid w:val="00AD4395"/>
    <w:rsid w:val="00AE0E58"/>
    <w:rsid w:val="00AF13F8"/>
    <w:rsid w:val="00AF1BE8"/>
    <w:rsid w:val="00AF2E65"/>
    <w:rsid w:val="00B02342"/>
    <w:rsid w:val="00B16C73"/>
    <w:rsid w:val="00B174FB"/>
    <w:rsid w:val="00B30282"/>
    <w:rsid w:val="00B43594"/>
    <w:rsid w:val="00B61365"/>
    <w:rsid w:val="00B73CCB"/>
    <w:rsid w:val="00B7448D"/>
    <w:rsid w:val="00B90542"/>
    <w:rsid w:val="00B97572"/>
    <w:rsid w:val="00BA68A3"/>
    <w:rsid w:val="00BA6B01"/>
    <w:rsid w:val="00BB582F"/>
    <w:rsid w:val="00C02DA7"/>
    <w:rsid w:val="00C26583"/>
    <w:rsid w:val="00C266AF"/>
    <w:rsid w:val="00C47638"/>
    <w:rsid w:val="00C63ED9"/>
    <w:rsid w:val="00C75DDB"/>
    <w:rsid w:val="00CA31E5"/>
    <w:rsid w:val="00CB4C53"/>
    <w:rsid w:val="00CB6192"/>
    <w:rsid w:val="00CC0BC1"/>
    <w:rsid w:val="00CC2F4F"/>
    <w:rsid w:val="00CE4718"/>
    <w:rsid w:val="00CF24E7"/>
    <w:rsid w:val="00CF397A"/>
    <w:rsid w:val="00D11083"/>
    <w:rsid w:val="00D12BC5"/>
    <w:rsid w:val="00D57E23"/>
    <w:rsid w:val="00D731FB"/>
    <w:rsid w:val="00D86BE1"/>
    <w:rsid w:val="00D95884"/>
    <w:rsid w:val="00DA4226"/>
    <w:rsid w:val="00DA5FBF"/>
    <w:rsid w:val="00DB48E6"/>
    <w:rsid w:val="00DB5E78"/>
    <w:rsid w:val="00DC44CA"/>
    <w:rsid w:val="00DD0BC5"/>
    <w:rsid w:val="00DE238C"/>
    <w:rsid w:val="00DE4CD9"/>
    <w:rsid w:val="00DE6631"/>
    <w:rsid w:val="00DF114D"/>
    <w:rsid w:val="00DF1301"/>
    <w:rsid w:val="00E0349D"/>
    <w:rsid w:val="00E216A7"/>
    <w:rsid w:val="00E51128"/>
    <w:rsid w:val="00E51701"/>
    <w:rsid w:val="00E5259D"/>
    <w:rsid w:val="00E52C49"/>
    <w:rsid w:val="00E6362C"/>
    <w:rsid w:val="00E72C70"/>
    <w:rsid w:val="00E81753"/>
    <w:rsid w:val="00E9235E"/>
    <w:rsid w:val="00EA387C"/>
    <w:rsid w:val="00EA4DA6"/>
    <w:rsid w:val="00EB073A"/>
    <w:rsid w:val="00EC52C5"/>
    <w:rsid w:val="00ED3AD5"/>
    <w:rsid w:val="00EE28DB"/>
    <w:rsid w:val="00EE3C2E"/>
    <w:rsid w:val="00EF2C0E"/>
    <w:rsid w:val="00EF334E"/>
    <w:rsid w:val="00F03756"/>
    <w:rsid w:val="00F21FFB"/>
    <w:rsid w:val="00F22380"/>
    <w:rsid w:val="00F24C6F"/>
    <w:rsid w:val="00F32E67"/>
    <w:rsid w:val="00F35BE2"/>
    <w:rsid w:val="00F44EC4"/>
    <w:rsid w:val="00F5065F"/>
    <w:rsid w:val="00F5240C"/>
    <w:rsid w:val="00F573AB"/>
    <w:rsid w:val="00F635F0"/>
    <w:rsid w:val="00F80631"/>
    <w:rsid w:val="00F97110"/>
    <w:rsid w:val="00FB76B4"/>
    <w:rsid w:val="22D33EEE"/>
    <w:rsid w:val="40880375"/>
    <w:rsid w:val="5FA24C02"/>
    <w:rsid w:val="64DC4A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792</Characters>
  <Application>Microsoft Office Word</Application>
  <DocSecurity>0</DocSecurity>
  <Lines>6</Lines>
  <Paragraphs>1</Paragraphs>
  <ScaleCrop>false</ScaleCrop>
  <Company>MS</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匿名用户</cp:lastModifiedBy>
  <cp:revision>4</cp:revision>
  <cp:lastPrinted>2020-05-05T05:11:00Z</cp:lastPrinted>
  <dcterms:created xsi:type="dcterms:W3CDTF">2020-04-07T02:58:00Z</dcterms:created>
  <dcterms:modified xsi:type="dcterms:W3CDTF">2020-05-06T08:04:00Z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