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rPr>
          <w:rFonts w:hint="eastAsia" w:eastAsia="黑体"/>
          <w:color w:val="000000"/>
          <w:spacing w:val="2"/>
          <w:sz w:val="32"/>
          <w:lang w:eastAsia="zh-CN"/>
        </w:rPr>
      </w:pPr>
      <w:r>
        <w:rPr>
          <w:rFonts w:eastAsia="黑体"/>
          <w:color w:val="000000"/>
          <w:spacing w:val="2"/>
          <w:sz w:val="32"/>
        </w:rPr>
        <w:t>附件</w:t>
      </w:r>
      <w:r>
        <w:rPr>
          <w:rFonts w:hint="eastAsia" w:eastAsia="黑体"/>
          <w:color w:val="000000"/>
          <w:spacing w:val="2"/>
          <w:sz w:val="32"/>
          <w:lang w:val="en-US" w:eastAsia="zh-CN"/>
        </w:rPr>
        <w:t>2</w:t>
      </w:r>
    </w:p>
    <w:p>
      <w:pPr>
        <w:keepNext w:val="0"/>
        <w:keepLines w:val="0"/>
        <w:pageBreakBefore w:val="0"/>
        <w:tabs>
          <w:tab w:val="left" w:pos="10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Style w:val="6"/>
          <w:rFonts w:hint="eastAsia" w:eastAsia="方正小标宋简体"/>
          <w:b w:val="0"/>
          <w:sz w:val="44"/>
          <w:szCs w:val="44"/>
          <w:lang w:eastAsia="zh-CN"/>
        </w:rPr>
      </w:pPr>
      <w:r>
        <w:rPr>
          <w:rStyle w:val="6"/>
          <w:rFonts w:hint="eastAsia" w:eastAsia="方正小标宋简体"/>
          <w:b w:val="0"/>
          <w:sz w:val="44"/>
          <w:szCs w:val="44"/>
          <w:lang w:eastAsia="zh-CN"/>
        </w:rPr>
        <w:t>废止的</w:t>
      </w:r>
      <w:bookmarkStart w:id="0" w:name="_GoBack"/>
      <w:bookmarkEnd w:id="0"/>
      <w:r>
        <w:rPr>
          <w:rStyle w:val="6"/>
          <w:rFonts w:hint="eastAsia" w:eastAsia="方正小标宋简体"/>
          <w:b w:val="0"/>
          <w:sz w:val="44"/>
          <w:szCs w:val="44"/>
          <w:lang w:eastAsia="zh-CN"/>
        </w:rPr>
        <w:t>行政规范性文件目录（</w:t>
      </w:r>
      <w:r>
        <w:rPr>
          <w:rStyle w:val="6"/>
          <w:rFonts w:hint="eastAsia" w:eastAsia="方正小标宋简体"/>
          <w:b w:val="0"/>
          <w:sz w:val="44"/>
          <w:szCs w:val="44"/>
          <w:lang w:val="en-US" w:eastAsia="zh-CN"/>
        </w:rPr>
        <w:t>20件</w:t>
      </w:r>
      <w:r>
        <w:rPr>
          <w:rStyle w:val="6"/>
          <w:rFonts w:hint="eastAsia" w:eastAsia="方正小标宋简体"/>
          <w:b w:val="0"/>
          <w:sz w:val="44"/>
          <w:szCs w:val="44"/>
          <w:lang w:eastAsia="zh-CN"/>
        </w:rPr>
        <w:t>）</w:t>
      </w:r>
    </w:p>
    <w:p>
      <w:pPr>
        <w:pStyle w:val="2"/>
        <w:rPr>
          <w:rFonts w:hint="eastAsia"/>
          <w:lang w:eastAsia="zh-CN"/>
        </w:rPr>
      </w:pPr>
    </w:p>
    <w:tbl>
      <w:tblPr>
        <w:tblStyle w:val="4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4650"/>
        <w:gridCol w:w="301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tblHeader/>
          <w:jc w:val="center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210"/>
              <w:jc w:val="center"/>
              <w:rPr>
                <w:rFonts w:eastAsia="黑体"/>
                <w:color w:val="000000"/>
                <w:sz w:val="21"/>
                <w:szCs w:val="21"/>
              </w:rPr>
            </w:pPr>
            <w:r>
              <w:rPr>
                <w:rFonts w:eastAsia="黑体"/>
                <w:color w:val="000000"/>
                <w:szCs w:val="24"/>
              </w:rPr>
              <w:t>序号</w:t>
            </w:r>
          </w:p>
        </w:tc>
        <w:tc>
          <w:tcPr>
            <w:tcW w:w="4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210"/>
              <w:jc w:val="center"/>
              <w:rPr>
                <w:rFonts w:eastAsia="黑体"/>
                <w:color w:val="000000"/>
                <w:sz w:val="21"/>
                <w:szCs w:val="21"/>
              </w:rPr>
            </w:pPr>
            <w:r>
              <w:rPr>
                <w:rFonts w:eastAsia="黑体"/>
                <w:color w:val="000000"/>
                <w:szCs w:val="24"/>
              </w:rPr>
              <w:t>文件名称</w:t>
            </w:r>
          </w:p>
        </w:tc>
        <w:tc>
          <w:tcPr>
            <w:tcW w:w="30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210"/>
              <w:jc w:val="center"/>
              <w:rPr>
                <w:rFonts w:eastAsia="黑体"/>
                <w:color w:val="000000"/>
                <w:sz w:val="21"/>
                <w:szCs w:val="21"/>
              </w:rPr>
            </w:pPr>
            <w:r>
              <w:rPr>
                <w:rFonts w:eastAsia="黑体"/>
                <w:color w:val="000000"/>
                <w:szCs w:val="24"/>
              </w:rPr>
              <w:t>文号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城西街道关于开展燃气安全“百日攻坚”行动的通知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义城西街办〔2018〕6号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关于印发《城西街道安全生产“治标更治本”行动实施方案》的通知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义城西街办〔2018〕33号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eastAsia="仿宋_GB2312"/>
                <w:color w:val="auto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Cs w:val="24"/>
                <w:lang w:val="en-US" w:eastAsia="zh-CN"/>
              </w:rPr>
              <w:t>3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关于印发《城西街道深化餐饮业专项整治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工作方案》的通知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义城西街办〔2018〕100号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eastAsia="仿宋_GB2312"/>
                <w:color w:val="auto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Cs w:val="24"/>
                <w:lang w:val="en-US" w:eastAsia="zh-CN"/>
              </w:rPr>
              <w:t>4</w:t>
            </w:r>
          </w:p>
        </w:tc>
        <w:tc>
          <w:tcPr>
            <w:tcW w:w="4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关于印发城西街道蓝天保卫战2018年行动计划的通知</w:t>
            </w:r>
          </w:p>
        </w:tc>
        <w:tc>
          <w:tcPr>
            <w:tcW w:w="3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义城西街办〔2018〕104号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default"/>
                <w:color w:val="auto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Cs w:val="24"/>
                <w:lang w:val="en-US" w:eastAsia="zh-CN"/>
              </w:rPr>
              <w:t>5</w:t>
            </w:r>
          </w:p>
        </w:tc>
        <w:tc>
          <w:tcPr>
            <w:tcW w:w="4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关于印发2018年城西街道农村加工业整治规范提升工作方案的通知</w:t>
            </w:r>
          </w:p>
        </w:tc>
        <w:tc>
          <w:tcPr>
            <w:tcW w:w="3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义城西街办〔2018〕106号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default"/>
                <w:color w:val="auto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Cs w:val="24"/>
                <w:lang w:val="en-US" w:eastAsia="zh-CN"/>
              </w:rPr>
              <w:t>6</w:t>
            </w:r>
          </w:p>
        </w:tc>
        <w:tc>
          <w:tcPr>
            <w:tcW w:w="4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关于印发《城西街道放心餐饮创建实施方案》的通知</w:t>
            </w:r>
          </w:p>
        </w:tc>
        <w:tc>
          <w:tcPr>
            <w:tcW w:w="3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义城西街办〔2018〕118号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default"/>
                <w:color w:val="auto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Cs w:val="24"/>
                <w:lang w:val="en-US" w:eastAsia="zh-CN"/>
              </w:rPr>
              <w:t>7</w:t>
            </w:r>
          </w:p>
        </w:tc>
        <w:tc>
          <w:tcPr>
            <w:tcW w:w="4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关于城西街道开展夏季燃气安全大检查大整治的通知</w:t>
            </w:r>
          </w:p>
        </w:tc>
        <w:tc>
          <w:tcPr>
            <w:tcW w:w="3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义城西街办〔2018〕119号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default"/>
                <w:color w:val="auto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Cs w:val="24"/>
                <w:lang w:val="en-US" w:eastAsia="zh-CN"/>
              </w:rPr>
              <w:t>8</w:t>
            </w:r>
          </w:p>
        </w:tc>
        <w:tc>
          <w:tcPr>
            <w:tcW w:w="4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关于印发《城西街道打击假冒特种作业操作证专项治理行动实施方案》的通知</w:t>
            </w:r>
          </w:p>
        </w:tc>
        <w:tc>
          <w:tcPr>
            <w:tcW w:w="3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义城西街办〔2018〕124号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default"/>
                <w:color w:val="auto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Cs w:val="24"/>
                <w:lang w:val="en-US" w:eastAsia="zh-CN"/>
              </w:rPr>
              <w:t>9</w:t>
            </w:r>
          </w:p>
        </w:tc>
        <w:tc>
          <w:tcPr>
            <w:tcW w:w="4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关于印发城西街道开展小餐饮行业综合治理工作实施方案的通知</w:t>
            </w:r>
          </w:p>
        </w:tc>
        <w:tc>
          <w:tcPr>
            <w:tcW w:w="3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义城西街办〔2018〕126号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default"/>
                <w:color w:val="auto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Cs w:val="24"/>
                <w:lang w:val="en-US" w:eastAsia="zh-CN"/>
              </w:rPr>
              <w:t>10</w:t>
            </w:r>
          </w:p>
        </w:tc>
        <w:tc>
          <w:tcPr>
            <w:tcW w:w="4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城西街道关于开展工业机动车辆安全专项治理的通知</w:t>
            </w:r>
          </w:p>
        </w:tc>
        <w:tc>
          <w:tcPr>
            <w:tcW w:w="3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义城西街办〔2018〕130号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default"/>
                <w:color w:val="auto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Cs w:val="24"/>
                <w:lang w:val="en-US" w:eastAsia="zh-CN"/>
              </w:rPr>
              <w:t>11</w:t>
            </w:r>
          </w:p>
        </w:tc>
        <w:tc>
          <w:tcPr>
            <w:tcW w:w="4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城西街道关于开展燃气行业安全生产“百日攻坚”行动的通知</w:t>
            </w:r>
          </w:p>
        </w:tc>
        <w:tc>
          <w:tcPr>
            <w:tcW w:w="3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义城西街办〔2018〕164号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default"/>
                <w:color w:val="auto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Cs w:val="24"/>
                <w:lang w:val="en-US" w:eastAsia="zh-CN"/>
              </w:rPr>
              <w:t>12</w:t>
            </w:r>
          </w:p>
        </w:tc>
        <w:tc>
          <w:tcPr>
            <w:tcW w:w="4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关于印发《城西街道升降机械安全专项整治工作方案》的通知</w:t>
            </w:r>
          </w:p>
        </w:tc>
        <w:tc>
          <w:tcPr>
            <w:tcW w:w="3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义城西街办〔2018〕190号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default"/>
                <w:color w:val="auto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Cs w:val="24"/>
                <w:lang w:val="en-US" w:eastAsia="zh-CN"/>
              </w:rPr>
              <w:t>13</w:t>
            </w:r>
          </w:p>
        </w:tc>
        <w:tc>
          <w:tcPr>
            <w:tcW w:w="4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城西街道关于做好今冬明春安全生产工作的通知</w:t>
            </w:r>
          </w:p>
        </w:tc>
        <w:tc>
          <w:tcPr>
            <w:tcW w:w="3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义城西街办〔2018〕208号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default"/>
                <w:color w:val="auto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Cs w:val="24"/>
                <w:lang w:val="en-US" w:eastAsia="zh-CN"/>
              </w:rPr>
              <w:t>14</w:t>
            </w:r>
          </w:p>
        </w:tc>
        <w:tc>
          <w:tcPr>
            <w:tcW w:w="4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城西街道关于开展工贸行业“三场所两企业”安全生产专项整治“百日攻坚”行动的通知</w:t>
            </w:r>
          </w:p>
        </w:tc>
        <w:tc>
          <w:tcPr>
            <w:tcW w:w="3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义城西街办〔2019〕4号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default"/>
                <w:color w:val="auto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Cs w:val="24"/>
                <w:lang w:val="en-US" w:eastAsia="zh-CN"/>
              </w:rPr>
              <w:t>15</w:t>
            </w:r>
          </w:p>
        </w:tc>
        <w:tc>
          <w:tcPr>
            <w:tcW w:w="4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关于印发《城西街道农村假冒伪劣食品专项整治行动方案》的通知</w:t>
            </w:r>
          </w:p>
        </w:tc>
        <w:tc>
          <w:tcPr>
            <w:tcW w:w="3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义城西街办〔2019〕5号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default"/>
                <w:color w:val="auto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Cs w:val="24"/>
                <w:lang w:val="en-US" w:eastAsia="zh-CN"/>
              </w:rPr>
              <w:t>16</w:t>
            </w:r>
          </w:p>
        </w:tc>
        <w:tc>
          <w:tcPr>
            <w:tcW w:w="4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关于印发《城西街道打赢蓝天保卫战2019年工作计划》的通知</w:t>
            </w:r>
          </w:p>
        </w:tc>
        <w:tc>
          <w:tcPr>
            <w:tcW w:w="3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义城西街办〔2019〕82号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default"/>
                <w:color w:val="auto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Cs w:val="24"/>
                <w:lang w:val="en-US" w:eastAsia="zh-CN"/>
              </w:rPr>
              <w:t>17</w:t>
            </w:r>
          </w:p>
        </w:tc>
        <w:tc>
          <w:tcPr>
            <w:tcW w:w="4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关于印发《城西街道2019年“安全生产月”和“安全生产万里行”活动方案》的通知</w:t>
            </w:r>
          </w:p>
        </w:tc>
        <w:tc>
          <w:tcPr>
            <w:tcW w:w="3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义城西街办〔2019〕87号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default"/>
                <w:color w:val="auto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Cs w:val="24"/>
                <w:lang w:val="en-US" w:eastAsia="zh-CN"/>
              </w:rPr>
              <w:t>18</w:t>
            </w:r>
          </w:p>
        </w:tc>
        <w:tc>
          <w:tcPr>
            <w:tcW w:w="4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关于印发《城西街道“防风险消隐患保食安”专项整治行动方案》的通知</w:t>
            </w:r>
          </w:p>
        </w:tc>
        <w:tc>
          <w:tcPr>
            <w:tcW w:w="3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义城西街办〔2019〕117号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default"/>
                <w:color w:val="auto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Cs w:val="24"/>
                <w:lang w:val="en-US" w:eastAsia="zh-CN"/>
              </w:rPr>
              <w:t>19</w:t>
            </w:r>
          </w:p>
        </w:tc>
        <w:tc>
          <w:tcPr>
            <w:tcW w:w="4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关于印发《城西街道安全生产集中整治工作实施方案》的通知</w:t>
            </w:r>
          </w:p>
        </w:tc>
        <w:tc>
          <w:tcPr>
            <w:tcW w:w="3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义城西街办〔2019〕201号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default"/>
                <w:color w:val="auto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Cs w:val="24"/>
                <w:lang w:val="en-US" w:eastAsia="zh-CN"/>
              </w:rPr>
              <w:t>20</w:t>
            </w:r>
          </w:p>
        </w:tc>
        <w:tc>
          <w:tcPr>
            <w:tcW w:w="4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城西街道关于进一步加强今冬明春火灾防控工作的通知</w:t>
            </w:r>
          </w:p>
        </w:tc>
        <w:tc>
          <w:tcPr>
            <w:tcW w:w="3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义城西街办〔2019〕202号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p/>
    <w:sectPr>
      <w:pgSz w:w="11906" w:h="16838"/>
      <w:pgMar w:top="1440" w:right="1803" w:bottom="1440" w:left="1803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970E8"/>
    <w:rsid w:val="31D970E8"/>
    <w:rsid w:val="4953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2023-06-25T03:17:00Z</dcterms:created>
  <dc:creator>Administrator</dc:creator>
  <cp:lastModifiedBy>Administrator</cp:lastModifiedBy>
  <dcterms:modified xsi:type="dcterms:W3CDTF">2023-06-28T02:19:50Z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605B4E1AEDC34996AF6FA15A17CB3AF8</vt:lpwstr>
  </property>
</Properties>
</file>