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B1" w:rsidRDefault="00D755B1">
      <w:pPr>
        <w:widowControl/>
        <w:jc w:val="left"/>
        <w:rPr>
          <w:rFonts w:ascii="宋体" w:eastAsia="宋体" w:hAnsi="宋体" w:cs="宋体"/>
          <w:vanish/>
          <w:kern w:val="0"/>
          <w:sz w:val="24"/>
          <w:szCs w:val="24"/>
        </w:rPr>
      </w:pPr>
      <w:bookmarkStart w:id="0" w:name="_GoBack"/>
      <w:bookmarkEnd w:id="0"/>
    </w:p>
    <w:p w:rsidR="00D755B1" w:rsidRDefault="00D755B1">
      <w:pPr>
        <w:widowControl/>
        <w:jc w:val="left"/>
        <w:rPr>
          <w:rFonts w:ascii="宋体" w:eastAsia="宋体" w:hAnsi="宋体" w:cs="宋体"/>
          <w:vanish/>
          <w:kern w:val="0"/>
          <w:sz w:val="24"/>
          <w:szCs w:val="24"/>
        </w:rPr>
      </w:pPr>
    </w:p>
    <w:p w:rsidR="00D755B1" w:rsidRDefault="00D755B1"/>
    <w:p w:rsidR="00D755B1" w:rsidRDefault="00AD317C">
      <w:pPr>
        <w:widowControl/>
        <w:spacing w:line="600" w:lineRule="exact"/>
        <w:jc w:val="center"/>
        <w:rPr>
          <w:rFonts w:ascii="小标宋" w:eastAsia="小标宋" w:hAnsi="小标宋" w:cs="小标宋"/>
          <w:color w:val="000000"/>
          <w:kern w:val="0"/>
          <w:sz w:val="44"/>
          <w:szCs w:val="44"/>
        </w:rPr>
      </w:pPr>
      <w:r>
        <w:rPr>
          <w:rFonts w:ascii="小标宋" w:eastAsia="小标宋" w:hAnsi="小标宋" w:cs="小标宋" w:hint="eastAsia"/>
          <w:color w:val="000000"/>
          <w:kern w:val="0"/>
          <w:sz w:val="44"/>
          <w:szCs w:val="44"/>
        </w:rPr>
        <w:t>财政部</w:t>
      </w:r>
      <w:r>
        <w:rPr>
          <w:rFonts w:ascii="小标宋" w:eastAsia="小标宋" w:hAnsi="小标宋" w:cs="小标宋" w:hint="eastAsia"/>
          <w:color w:val="000000"/>
          <w:kern w:val="0"/>
          <w:sz w:val="44"/>
          <w:szCs w:val="44"/>
        </w:rPr>
        <w:t xml:space="preserve"> </w:t>
      </w:r>
      <w:r>
        <w:rPr>
          <w:rFonts w:ascii="小标宋" w:eastAsia="小标宋" w:hAnsi="小标宋" w:cs="小标宋" w:hint="eastAsia"/>
          <w:color w:val="000000"/>
          <w:kern w:val="0"/>
          <w:sz w:val="44"/>
          <w:szCs w:val="44"/>
        </w:rPr>
        <w:t>国家发展改革委关于全国性及中央部门涉及农民负担的行政事业性收费项目审核处理意见的通知</w:t>
      </w:r>
    </w:p>
    <w:p w:rsidR="00D755B1" w:rsidRDefault="00D755B1">
      <w:pPr>
        <w:widowControl/>
        <w:spacing w:line="240" w:lineRule="exact"/>
        <w:jc w:val="center"/>
        <w:rPr>
          <w:rFonts w:ascii="小标宋" w:eastAsia="小标宋" w:hAnsi="小标宋" w:cs="小标宋"/>
          <w:color w:val="000000"/>
          <w:kern w:val="0"/>
          <w:sz w:val="44"/>
          <w:szCs w:val="44"/>
        </w:rPr>
      </w:pPr>
    </w:p>
    <w:p w:rsidR="00D755B1" w:rsidRDefault="00AD317C">
      <w:pPr>
        <w:spacing w:line="600" w:lineRule="exact"/>
        <w:jc w:val="cente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2003</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25</w:t>
      </w:r>
      <w:r>
        <w:rPr>
          <w:rFonts w:ascii="仿宋_GB2312" w:eastAsia="仿宋_GB2312" w:hAnsi="仿宋_GB2312" w:cs="仿宋_GB2312" w:hint="eastAsia"/>
          <w:color w:val="000000"/>
          <w:kern w:val="0"/>
          <w:sz w:val="32"/>
          <w:szCs w:val="32"/>
        </w:rPr>
        <w:t>日　　财综</w:t>
      </w:r>
      <w:r>
        <w:rPr>
          <w:rFonts w:ascii="仿宋_GB2312" w:eastAsia="仿宋_GB2312" w:hAnsi="仿宋_GB2312" w:cs="仿宋_GB2312" w:hint="eastAsia"/>
          <w:color w:val="000000"/>
          <w:kern w:val="0"/>
          <w:sz w:val="32"/>
          <w:szCs w:val="32"/>
        </w:rPr>
        <w:t>[2003]89</w:t>
      </w:r>
      <w:r>
        <w:rPr>
          <w:rFonts w:ascii="仿宋_GB2312" w:eastAsia="仿宋_GB2312" w:hAnsi="仿宋_GB2312" w:cs="仿宋_GB2312" w:hint="eastAsia"/>
          <w:color w:val="000000"/>
          <w:kern w:val="0"/>
          <w:sz w:val="32"/>
          <w:szCs w:val="32"/>
        </w:rPr>
        <w:t>号</w:t>
      </w:r>
    </w:p>
    <w:p w:rsidR="00D755B1" w:rsidRDefault="00D755B1">
      <w:pPr>
        <w:spacing w:line="600" w:lineRule="exact"/>
        <w:jc w:val="center"/>
        <w:rPr>
          <w:rFonts w:ascii="仿宋_GB2312" w:eastAsia="仿宋_GB2312" w:hAnsi="仿宋_GB2312" w:cs="仿宋_GB2312"/>
          <w:color w:val="000000"/>
          <w:kern w:val="0"/>
          <w:sz w:val="32"/>
          <w:szCs w:val="32"/>
        </w:rPr>
      </w:pP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各省、自治区、直辖市财政厅</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局</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、计委</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发展改革委</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、物价局，新疆生产建设兵团财务局，国务院各部委、各直属机构：</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w:t>
      </w:r>
      <w:r>
        <w:rPr>
          <w:rFonts w:ascii="仿宋_GB2312" w:eastAsia="仿宋_GB2312" w:hAnsi="仿宋_GB2312" w:cs="仿宋_GB2312" w:hint="eastAsia"/>
          <w:color w:val="000000"/>
          <w:kern w:val="0"/>
          <w:sz w:val="32"/>
          <w:szCs w:val="32"/>
        </w:rPr>
        <w:t>为进一步规范涉农收费管理，切实减轻农民负担，根据《国务院办公厅转发农业部等部门关于</w:t>
      </w:r>
      <w:r>
        <w:rPr>
          <w:rFonts w:ascii="仿宋_GB2312" w:eastAsia="仿宋_GB2312" w:hAnsi="仿宋_GB2312" w:cs="仿宋_GB2312" w:hint="eastAsia"/>
          <w:color w:val="000000"/>
          <w:kern w:val="0"/>
          <w:sz w:val="32"/>
          <w:szCs w:val="32"/>
        </w:rPr>
        <w:t>2003</w:t>
      </w:r>
      <w:r>
        <w:rPr>
          <w:rFonts w:ascii="仿宋_GB2312" w:eastAsia="仿宋_GB2312" w:hAnsi="仿宋_GB2312" w:cs="仿宋_GB2312" w:hint="eastAsia"/>
          <w:color w:val="000000"/>
          <w:kern w:val="0"/>
          <w:sz w:val="32"/>
          <w:szCs w:val="32"/>
        </w:rPr>
        <w:t>年减轻农民负担工作意见的通知》</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国办发</w:t>
      </w:r>
      <w:r>
        <w:rPr>
          <w:rFonts w:ascii="仿宋_GB2312" w:eastAsia="仿宋_GB2312" w:hAnsi="仿宋_GB2312" w:cs="仿宋_GB2312" w:hint="eastAsia"/>
          <w:color w:val="000000"/>
          <w:kern w:val="0"/>
          <w:sz w:val="32"/>
          <w:szCs w:val="32"/>
        </w:rPr>
        <w:t>[2003]50</w:t>
      </w:r>
      <w:r>
        <w:rPr>
          <w:rFonts w:ascii="仿宋_GB2312" w:eastAsia="仿宋_GB2312" w:hAnsi="仿宋_GB2312" w:cs="仿宋_GB2312" w:hint="eastAsia"/>
          <w:color w:val="000000"/>
          <w:kern w:val="0"/>
          <w:sz w:val="32"/>
          <w:szCs w:val="32"/>
        </w:rPr>
        <w:t>号</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的规定，我们对全国性及中央部门涉及农民负担的行政事业性收费项目进行了清理，现将审核处理意见及有关事项通知如下：</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一、全国性及中央部门涉及农民负担的行政事业性收费项目分别按照下列规定进行处理。</w:t>
      </w:r>
    </w:p>
    <w:p w:rsidR="00D755B1" w:rsidRDefault="00AD317C">
      <w:pPr>
        <w:spacing w:line="60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（一）</w:t>
      </w:r>
      <w:r>
        <w:rPr>
          <w:rFonts w:ascii="楷体_GB2312" w:eastAsia="楷体_GB2312" w:hAnsi="楷体_GB2312" w:cs="楷体_GB2312" w:hint="eastAsia"/>
          <w:b/>
          <w:bCs/>
          <w:color w:val="000000"/>
          <w:kern w:val="0"/>
          <w:sz w:val="32"/>
          <w:szCs w:val="32"/>
        </w:rPr>
        <w:t>取消的行政事业性收费项目</w:t>
      </w:r>
      <w:r>
        <w:rPr>
          <w:rFonts w:ascii="楷体_GB2312" w:eastAsia="楷体_GB2312" w:hAnsi="楷体_GB2312" w:cs="楷体_GB2312" w:hint="eastAsia"/>
          <w:b/>
          <w:bCs/>
          <w:color w:val="000000"/>
          <w:kern w:val="0"/>
          <w:sz w:val="32"/>
          <w:szCs w:val="32"/>
        </w:rPr>
        <w:t>3</w:t>
      </w:r>
      <w:r>
        <w:rPr>
          <w:rFonts w:ascii="楷体_GB2312" w:eastAsia="楷体_GB2312" w:hAnsi="楷体_GB2312" w:cs="楷体_GB2312" w:hint="eastAsia"/>
          <w:b/>
          <w:bCs/>
          <w:color w:val="000000"/>
          <w:kern w:val="0"/>
          <w:sz w:val="32"/>
          <w:szCs w:val="32"/>
        </w:rPr>
        <w:t>项。</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国内植物检疫费中的检疫证书费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农业部门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畜禽及畜禽产品防疫检疫费中的兽医卫生条件考核、发证和定期技术监测收费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农业部门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户籍管理证件工本费中的寄住证工本费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公安部门</w:t>
      </w:r>
      <w:r>
        <w:rPr>
          <w:rFonts w:ascii="仿宋_GB2312" w:eastAsia="仿宋_GB2312" w:hAnsi="仿宋_GB2312" w:cs="仿宋_GB2312" w:hint="eastAsia"/>
          <w:color w:val="000000"/>
          <w:kern w:val="0"/>
          <w:sz w:val="32"/>
          <w:szCs w:val="32"/>
        </w:rPr>
        <w:t>)</w:t>
      </w:r>
    </w:p>
    <w:p w:rsidR="00D755B1" w:rsidRDefault="00AD317C">
      <w:pPr>
        <w:spacing w:line="600" w:lineRule="exact"/>
        <w:ind w:firstLineChars="200" w:firstLine="643"/>
        <w:rPr>
          <w:rFonts w:ascii="楷体_GB2312" w:eastAsia="楷体_GB2312" w:hAnsi="楷体_GB2312" w:cs="楷体_GB2312"/>
          <w:color w:val="000000"/>
          <w:kern w:val="0"/>
          <w:sz w:val="32"/>
          <w:szCs w:val="32"/>
        </w:rPr>
      </w:pPr>
      <w:r>
        <w:rPr>
          <w:rFonts w:ascii="楷体_GB2312" w:eastAsia="楷体_GB2312" w:hAnsi="楷体_GB2312" w:cs="楷体_GB2312" w:hint="eastAsia"/>
          <w:b/>
          <w:bCs/>
          <w:color w:val="000000"/>
          <w:kern w:val="0"/>
          <w:sz w:val="32"/>
          <w:szCs w:val="32"/>
        </w:rPr>
        <w:t>（二）对农民免收的行政事业性收费项目</w:t>
      </w:r>
      <w:r>
        <w:rPr>
          <w:rFonts w:ascii="楷体_GB2312" w:eastAsia="楷体_GB2312" w:hAnsi="楷体_GB2312" w:cs="楷体_GB2312" w:hint="eastAsia"/>
          <w:b/>
          <w:bCs/>
          <w:color w:val="000000"/>
          <w:kern w:val="0"/>
          <w:sz w:val="32"/>
          <w:szCs w:val="32"/>
        </w:rPr>
        <w:t>8</w:t>
      </w:r>
      <w:r>
        <w:rPr>
          <w:rFonts w:ascii="楷体_GB2312" w:eastAsia="楷体_GB2312" w:hAnsi="楷体_GB2312" w:cs="楷体_GB2312" w:hint="eastAsia"/>
          <w:b/>
          <w:bCs/>
          <w:color w:val="000000"/>
          <w:kern w:val="0"/>
          <w:sz w:val="32"/>
          <w:szCs w:val="32"/>
        </w:rPr>
        <w:t>项。</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水土流失防治费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水利部门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2.</w:t>
      </w:r>
      <w:r>
        <w:rPr>
          <w:rFonts w:ascii="仿宋_GB2312" w:eastAsia="仿宋_GB2312" w:hAnsi="仿宋_GB2312" w:cs="仿宋_GB2312" w:hint="eastAsia"/>
          <w:color w:val="000000"/>
          <w:kern w:val="0"/>
          <w:sz w:val="32"/>
          <w:szCs w:val="32"/>
        </w:rPr>
        <w:t>河道工程修建维护管理费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水利部门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取水许可证费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水利部门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涉及农村</w:t>
      </w:r>
      <w:proofErr w:type="gramStart"/>
      <w:r>
        <w:rPr>
          <w:rFonts w:ascii="仿宋_GB2312" w:eastAsia="仿宋_GB2312" w:hAnsi="仿宋_GB2312" w:cs="仿宋_GB2312" w:hint="eastAsia"/>
          <w:color w:val="000000"/>
          <w:kern w:val="0"/>
          <w:sz w:val="32"/>
          <w:szCs w:val="32"/>
        </w:rPr>
        <w:t>中农民</w:t>
      </w:r>
      <w:proofErr w:type="gramEnd"/>
      <w:r>
        <w:rPr>
          <w:rFonts w:ascii="仿宋_GB2312" w:eastAsia="仿宋_GB2312" w:hAnsi="仿宋_GB2312" w:cs="仿宋_GB2312" w:hint="eastAsia"/>
          <w:color w:val="000000"/>
          <w:kern w:val="0"/>
          <w:sz w:val="32"/>
          <w:szCs w:val="32"/>
        </w:rPr>
        <w:t>生活用水和农业生产用水的水资源费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水利部门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建设用地批准书工本费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国土资源部门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6.</w:t>
      </w:r>
      <w:r>
        <w:rPr>
          <w:rFonts w:ascii="仿宋_GB2312" w:eastAsia="仿宋_GB2312" w:hAnsi="仿宋_GB2312" w:cs="仿宋_GB2312" w:hint="eastAsia"/>
          <w:color w:val="000000"/>
          <w:kern w:val="0"/>
          <w:sz w:val="32"/>
          <w:szCs w:val="32"/>
        </w:rPr>
        <w:t>对从事营业性运输的农用三轮车、农用拖拉机收取的公路运输管理费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交通部门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7.</w:t>
      </w:r>
      <w:r>
        <w:rPr>
          <w:rFonts w:ascii="仿宋_GB2312" w:eastAsia="仿宋_GB2312" w:hAnsi="仿宋_GB2312" w:cs="仿宋_GB2312" w:hint="eastAsia"/>
          <w:color w:val="000000"/>
          <w:kern w:val="0"/>
          <w:sz w:val="32"/>
          <w:szCs w:val="32"/>
        </w:rPr>
        <w:t>对自产自销农副产品的农民收取的城乡集贸市场管理费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工商行政管理部门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8.</w:t>
      </w:r>
      <w:r>
        <w:rPr>
          <w:rFonts w:ascii="仿宋_GB2312" w:eastAsia="仿宋_GB2312" w:hAnsi="仿宋_GB2312" w:cs="仿宋_GB2312" w:hint="eastAsia"/>
          <w:color w:val="000000"/>
          <w:kern w:val="0"/>
          <w:sz w:val="32"/>
          <w:szCs w:val="32"/>
        </w:rPr>
        <w:t>农村义务教育借读费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教育部门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D755B1" w:rsidRDefault="00AD317C">
      <w:pPr>
        <w:spacing w:line="600" w:lineRule="exact"/>
        <w:ind w:firstLineChars="200" w:firstLine="643"/>
        <w:rPr>
          <w:rFonts w:ascii="楷体_GB2312" w:eastAsia="楷体_GB2312" w:hAnsi="楷体_GB2312" w:cs="楷体_GB2312"/>
          <w:b/>
          <w:bCs/>
          <w:color w:val="000000"/>
          <w:kern w:val="0"/>
          <w:sz w:val="32"/>
          <w:szCs w:val="32"/>
        </w:rPr>
      </w:pPr>
      <w:r>
        <w:rPr>
          <w:rFonts w:ascii="楷体_GB2312" w:eastAsia="楷体_GB2312" w:hAnsi="楷体_GB2312" w:cs="楷体_GB2312" w:hint="eastAsia"/>
          <w:b/>
          <w:bCs/>
          <w:color w:val="000000"/>
          <w:kern w:val="0"/>
          <w:sz w:val="32"/>
          <w:szCs w:val="32"/>
        </w:rPr>
        <w:t>（三）降低收费标准的行政事业性收费项目</w:t>
      </w:r>
      <w:r>
        <w:rPr>
          <w:rFonts w:ascii="楷体_GB2312" w:eastAsia="楷体_GB2312" w:hAnsi="楷体_GB2312" w:cs="楷体_GB2312" w:hint="eastAsia"/>
          <w:b/>
          <w:bCs/>
          <w:color w:val="000000"/>
          <w:kern w:val="0"/>
          <w:sz w:val="32"/>
          <w:szCs w:val="32"/>
        </w:rPr>
        <w:t>4</w:t>
      </w:r>
      <w:r>
        <w:rPr>
          <w:rFonts w:ascii="楷体_GB2312" w:eastAsia="楷体_GB2312" w:hAnsi="楷体_GB2312" w:cs="楷体_GB2312" w:hint="eastAsia"/>
          <w:b/>
          <w:bCs/>
          <w:color w:val="000000"/>
          <w:kern w:val="0"/>
          <w:sz w:val="32"/>
          <w:szCs w:val="32"/>
        </w:rPr>
        <w:t>项。</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畜禽及畜禽产品检疫费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农业部门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农机监理费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农业部门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渔业船舶检验费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农业部门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海事调解费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农业部门</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二、上述需要降低收费标准的行政事业性收费，由国家发展改革委、财政部另行核定收费标准。</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三、上述有关行政事业性收费项目被取消、免收或降低收费标准后，财政部、国家发展改革委</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含原国家计委、原国家物价局</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过去发布的有关文件规定与本通知不一致的，一律废止。同时，有关部门和单位应按规定到指定的价格主管部门办理收费许可证注销或变更手续，并到同级财政部门办理票据缴销或购领变更手续。</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四、各地区和有关部门要严格执行本通知规定，逐项落实被取消、免收或降低收费标准的行政事业性收费项目，并将有关落实情况以书面形式于</w:t>
      </w:r>
      <w:r>
        <w:rPr>
          <w:rFonts w:ascii="仿宋_GB2312" w:eastAsia="仿宋_GB2312" w:hAnsi="仿宋_GB2312" w:cs="仿宋_GB2312" w:hint="eastAsia"/>
          <w:color w:val="000000"/>
          <w:kern w:val="0"/>
          <w:sz w:val="32"/>
          <w:szCs w:val="32"/>
        </w:rPr>
        <w:t>2004</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日前报财政部、国家发展改革委。</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w:t>
      </w:r>
      <w:r>
        <w:rPr>
          <w:rFonts w:ascii="仿宋_GB2312" w:eastAsia="仿宋_GB2312" w:hAnsi="仿宋_GB2312" w:cs="仿宋_GB2312" w:hint="eastAsia"/>
          <w:color w:val="000000"/>
          <w:kern w:val="0"/>
          <w:sz w:val="32"/>
          <w:szCs w:val="32"/>
        </w:rPr>
        <w:t>五、各省、自治区、直辖市财政部门、价格主管部门要</w:t>
      </w:r>
      <w:r>
        <w:rPr>
          <w:rFonts w:ascii="仿宋_GB2312" w:eastAsia="仿宋_GB2312" w:hAnsi="仿宋_GB2312" w:cs="仿宋_GB2312" w:hint="eastAsia"/>
          <w:color w:val="000000"/>
          <w:kern w:val="0"/>
          <w:sz w:val="32"/>
          <w:szCs w:val="32"/>
        </w:rPr>
        <w:t>按照国办发〔</w:t>
      </w:r>
      <w:r>
        <w:rPr>
          <w:rFonts w:ascii="仿宋_GB2312" w:eastAsia="仿宋_GB2312" w:hAnsi="仿宋_GB2312" w:cs="仿宋_GB2312" w:hint="eastAsia"/>
          <w:color w:val="000000"/>
          <w:kern w:val="0"/>
          <w:sz w:val="32"/>
          <w:szCs w:val="32"/>
        </w:rPr>
        <w:t>2003</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50</w:t>
      </w:r>
      <w:r>
        <w:rPr>
          <w:rFonts w:ascii="仿宋_GB2312" w:eastAsia="仿宋_GB2312" w:hAnsi="仿宋_GB2312" w:cs="仿宋_GB2312" w:hint="eastAsia"/>
          <w:color w:val="000000"/>
          <w:kern w:val="0"/>
          <w:sz w:val="32"/>
          <w:szCs w:val="32"/>
        </w:rPr>
        <w:t>号文件规定，全面清理本地区出台的涉及农民负担的行政事业性收费项目和标准，提出取消、保留或降低标准的意见，报同级人民政府批准后施行，并将清理情况和结果报农业部、财政部、国家发展改革委备案。</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六、“十五”期间要继续停止审批新的专门面向农民的行政事业性收费项目。除法律、行政法规明确规定外，原则上不再审批新的涉及农民负担的行政事业性收费项目。</w:t>
      </w: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w:t>
      </w:r>
      <w:r>
        <w:rPr>
          <w:rFonts w:ascii="仿宋_GB2312" w:eastAsia="仿宋_GB2312" w:hAnsi="仿宋_GB2312" w:cs="仿宋_GB2312" w:hint="eastAsia"/>
          <w:color w:val="000000"/>
          <w:kern w:val="0"/>
          <w:sz w:val="32"/>
          <w:szCs w:val="32"/>
        </w:rPr>
        <w:t>七、本通知自</w:t>
      </w:r>
      <w:r>
        <w:rPr>
          <w:rFonts w:ascii="仿宋_GB2312" w:eastAsia="仿宋_GB2312" w:hAnsi="仿宋_GB2312" w:cs="仿宋_GB2312" w:hint="eastAsia"/>
          <w:color w:val="000000"/>
          <w:kern w:val="0"/>
          <w:sz w:val="32"/>
          <w:szCs w:val="32"/>
        </w:rPr>
        <w:t>2004</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日起执行。</w:t>
      </w:r>
    </w:p>
    <w:p w:rsidR="00D755B1" w:rsidRDefault="00D755B1">
      <w:pPr>
        <w:spacing w:line="600" w:lineRule="exact"/>
        <w:ind w:firstLineChars="200" w:firstLine="640"/>
        <w:rPr>
          <w:rFonts w:ascii="仿宋_GB2312" w:eastAsia="仿宋_GB2312" w:hAnsi="仿宋_GB2312" w:cs="仿宋_GB2312"/>
          <w:color w:val="000000"/>
          <w:kern w:val="0"/>
          <w:sz w:val="32"/>
          <w:szCs w:val="32"/>
        </w:rPr>
      </w:pPr>
    </w:p>
    <w:p w:rsidR="00D755B1" w:rsidRDefault="00D755B1">
      <w:pPr>
        <w:spacing w:line="600" w:lineRule="exact"/>
        <w:ind w:firstLineChars="200" w:firstLine="640"/>
        <w:rPr>
          <w:rFonts w:ascii="仿宋_GB2312" w:eastAsia="仿宋_GB2312" w:hAnsi="仿宋_GB2312" w:cs="仿宋_GB2312"/>
          <w:color w:val="000000"/>
          <w:kern w:val="0"/>
          <w:sz w:val="32"/>
          <w:szCs w:val="32"/>
        </w:rPr>
      </w:pPr>
    </w:p>
    <w:p w:rsidR="00D755B1" w:rsidRDefault="00D755B1">
      <w:pPr>
        <w:spacing w:line="600" w:lineRule="exact"/>
        <w:ind w:firstLineChars="200" w:firstLine="640"/>
        <w:rPr>
          <w:rFonts w:ascii="仿宋_GB2312" w:eastAsia="仿宋_GB2312" w:hAnsi="仿宋_GB2312" w:cs="仿宋_GB2312"/>
          <w:color w:val="000000"/>
          <w:kern w:val="0"/>
          <w:sz w:val="32"/>
          <w:szCs w:val="32"/>
        </w:rPr>
      </w:pPr>
    </w:p>
    <w:p w:rsidR="00D755B1" w:rsidRDefault="00D755B1">
      <w:pPr>
        <w:spacing w:line="600" w:lineRule="exact"/>
        <w:ind w:firstLineChars="200" w:firstLine="640"/>
        <w:rPr>
          <w:rFonts w:ascii="仿宋_GB2312" w:eastAsia="仿宋_GB2312" w:hAnsi="仿宋_GB2312" w:cs="仿宋_GB2312"/>
          <w:color w:val="000000"/>
          <w:kern w:val="0"/>
          <w:sz w:val="32"/>
          <w:szCs w:val="32"/>
        </w:rPr>
      </w:pPr>
    </w:p>
    <w:p w:rsidR="00D755B1" w:rsidRDefault="00D755B1">
      <w:pPr>
        <w:spacing w:line="600" w:lineRule="exact"/>
        <w:ind w:firstLineChars="200" w:firstLine="640"/>
        <w:rPr>
          <w:rFonts w:ascii="仿宋_GB2312" w:eastAsia="仿宋_GB2312" w:hAnsi="仿宋_GB2312" w:cs="仿宋_GB2312"/>
          <w:color w:val="000000"/>
          <w:kern w:val="0"/>
          <w:sz w:val="32"/>
          <w:szCs w:val="32"/>
        </w:rPr>
      </w:pPr>
    </w:p>
    <w:p w:rsidR="00D755B1" w:rsidRDefault="00D755B1">
      <w:pPr>
        <w:spacing w:line="600" w:lineRule="exact"/>
        <w:ind w:firstLineChars="200" w:firstLine="640"/>
        <w:rPr>
          <w:rFonts w:ascii="仿宋_GB2312" w:eastAsia="仿宋_GB2312" w:hAnsi="仿宋_GB2312" w:cs="仿宋_GB2312"/>
          <w:color w:val="000000"/>
          <w:kern w:val="0"/>
          <w:sz w:val="32"/>
          <w:szCs w:val="32"/>
        </w:rPr>
      </w:pPr>
    </w:p>
    <w:p w:rsidR="00D755B1" w:rsidRDefault="00D755B1">
      <w:pPr>
        <w:spacing w:line="600" w:lineRule="exact"/>
        <w:ind w:firstLineChars="200" w:firstLine="640"/>
        <w:rPr>
          <w:rFonts w:ascii="仿宋_GB2312" w:eastAsia="仿宋_GB2312" w:hAnsi="仿宋_GB2312" w:cs="仿宋_GB2312"/>
          <w:color w:val="000000"/>
          <w:kern w:val="0"/>
          <w:sz w:val="32"/>
          <w:szCs w:val="32"/>
        </w:rPr>
      </w:pPr>
    </w:p>
    <w:p w:rsidR="00D755B1" w:rsidRDefault="00AD317C">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抄送：国务院办公厅，农业部。</w:t>
      </w:r>
    </w:p>
    <w:p w:rsidR="00D755B1" w:rsidRDefault="00D755B1">
      <w:pPr>
        <w:ind w:firstLine="640"/>
        <w:rPr>
          <w:rFonts w:ascii="仿宋" w:eastAsia="仿宋" w:hAnsi="仿宋" w:cs="仿宋"/>
          <w:color w:val="000000"/>
          <w:kern w:val="0"/>
          <w:sz w:val="32"/>
          <w:szCs w:val="32"/>
        </w:rPr>
      </w:pPr>
    </w:p>
    <w:p w:rsidR="00D755B1" w:rsidRDefault="00AD317C">
      <w:pPr>
        <w:rPr>
          <w:rFonts w:ascii="仿宋" w:eastAsia="仿宋" w:hAnsi="仿宋" w:cs="仿宋"/>
          <w:color w:val="000000"/>
          <w:kern w:val="0"/>
          <w:sz w:val="32"/>
          <w:szCs w:val="32"/>
        </w:rPr>
      </w:pPr>
      <w:hyperlink r:id="rId6" w:history="1">
        <w:r>
          <w:rPr>
            <w:rStyle w:val="a6"/>
          </w:rPr>
          <w:t>http://www.gov.cn/ztzl/2005-12/30/content_143130.htm</w:t>
        </w:r>
      </w:hyperlink>
    </w:p>
    <w:sectPr w:rsidR="00D755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小标宋">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3A"/>
    <w:rsid w:val="00291662"/>
    <w:rsid w:val="005773A3"/>
    <w:rsid w:val="00680B2C"/>
    <w:rsid w:val="00791F48"/>
    <w:rsid w:val="00AD317C"/>
    <w:rsid w:val="00D755B1"/>
    <w:rsid w:val="00EC7C3A"/>
    <w:rsid w:val="546C2FB2"/>
    <w:rsid w:val="6D8C6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character" w:styleId="a6">
    <w:name w:val="Hyperlink"/>
    <w:basedOn w:val="a0"/>
    <w:uiPriority w:val="99"/>
    <w:semiHidden/>
    <w:unhideWhenUsed/>
    <w:qFormat/>
    <w:rPr>
      <w:color w:val="0000FF"/>
      <w:u w:val="single"/>
    </w:rPr>
  </w:style>
  <w:style w:type="character" w:customStyle="1" w:styleId="tooltip">
    <w:name w:val="tooltip"/>
    <w:basedOn w:val="a0"/>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character" w:styleId="a6">
    <w:name w:val="Hyperlink"/>
    <w:basedOn w:val="a0"/>
    <w:uiPriority w:val="99"/>
    <w:semiHidden/>
    <w:unhideWhenUsed/>
    <w:qFormat/>
    <w:rPr>
      <w:color w:val="0000FF"/>
      <w:u w:val="single"/>
    </w:rPr>
  </w:style>
  <w:style w:type="character" w:customStyle="1" w:styleId="tooltip">
    <w:name w:val="tooltip"/>
    <w:basedOn w:val="a0"/>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v.cn/ztzl/2005-12/30/content_143130.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220</Characters>
  <Application>Microsoft Office Word</Application>
  <DocSecurity>4</DocSecurity>
  <Lines>14</Lines>
  <Paragraphs>46</Paragraphs>
  <ScaleCrop>false</ScaleCrop>
  <Company>hz</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2021-11-18T00:46:00Z</dcterms:created>
  <dcterms:modified xsi:type="dcterms:W3CDTF">2021-11-18T00:46:00Z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2052-11.1.0.9339</vt:lpwstr>
  </property>
</Properties>
</file>