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20"/>
          <w:kern w:val="2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20"/>
          <w:kern w:val="2"/>
          <w:sz w:val="44"/>
          <w:szCs w:val="44"/>
          <w:highlight w:val="none"/>
          <w:lang w:val="en-US" w:eastAsia="zh-CN"/>
        </w:rPr>
        <w:t>“十项重大工程”主要指标进度表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lang w:val="en-US" w:eastAsia="zh-CN"/>
        </w:rPr>
      </w:pPr>
    </w:p>
    <w:tbl>
      <w:tblPr>
        <w:tblStyle w:val="5"/>
        <w:tblW w:w="9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093"/>
        <w:gridCol w:w="1093"/>
        <w:gridCol w:w="1093"/>
        <w:gridCol w:w="1093"/>
        <w:gridCol w:w="1093"/>
        <w:gridCol w:w="1094"/>
        <w:gridCol w:w="1094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093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  <w:t>十项重大工程</w:t>
            </w:r>
          </w:p>
        </w:tc>
        <w:tc>
          <w:tcPr>
            <w:tcW w:w="2186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  <w:t>主要指标</w:t>
            </w:r>
          </w:p>
        </w:tc>
        <w:tc>
          <w:tcPr>
            <w:tcW w:w="4373" w:type="dxa"/>
            <w:gridSpan w:val="4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  <w:t>分季度目标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  <w:t>进展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  <w:t>情况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  <w:t>责任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3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186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09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  <w:t>一季度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  <w:t>上半年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  <w:t>三季度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  <w:t>全年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3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9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  <w:t>省级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shd w:val="clear" w:color="auto" w:fill="auto"/>
            <w:noWrap w:val="0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93" w:type="dxa"/>
            <w:tcBorders>
              <w:tl2br w:val="nil"/>
              <w:tr2bl w:val="nil"/>
            </w:tcBorders>
            <w:shd w:val="clear" w:color="auto" w:fill="auto"/>
            <w:noWrap w:val="0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93" w:type="dxa"/>
            <w:tcBorders>
              <w:tl2br w:val="nil"/>
              <w:tr2bl w:val="nil"/>
            </w:tcBorders>
            <w:shd w:val="clear" w:color="auto" w:fill="auto"/>
            <w:noWrap w:val="0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93" w:type="dxa"/>
            <w:tcBorders>
              <w:tl2br w:val="nil"/>
              <w:tr2bl w:val="nil"/>
            </w:tcBorders>
            <w:shd w:val="clear" w:color="auto" w:fill="auto"/>
            <w:noWrap w:val="0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 w:val="0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 w:val="0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3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09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  <w:t>金华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shd w:val="clear" w:color="auto" w:fill="auto"/>
            <w:noWrap w:val="0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93" w:type="dxa"/>
            <w:tcBorders>
              <w:tl2br w:val="nil"/>
              <w:tr2bl w:val="nil"/>
            </w:tcBorders>
            <w:shd w:val="clear" w:color="auto" w:fill="auto"/>
            <w:noWrap w:val="0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93" w:type="dxa"/>
            <w:tcBorders>
              <w:tl2br w:val="nil"/>
              <w:tr2bl w:val="nil"/>
            </w:tcBorders>
            <w:shd w:val="clear" w:color="auto" w:fill="auto"/>
            <w:noWrap w:val="0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93" w:type="dxa"/>
            <w:tcBorders>
              <w:tl2br w:val="nil"/>
              <w:tr2bl w:val="nil"/>
            </w:tcBorders>
            <w:shd w:val="clear" w:color="auto" w:fill="auto"/>
            <w:noWrap w:val="0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 w:val="0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 w:val="0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3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09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  <w:t>义乌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shd w:val="clear" w:color="auto" w:fill="auto"/>
            <w:noWrap w:val="0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93" w:type="dxa"/>
            <w:tcBorders>
              <w:tl2br w:val="nil"/>
              <w:tr2bl w:val="nil"/>
            </w:tcBorders>
            <w:shd w:val="clear" w:color="auto" w:fill="auto"/>
            <w:noWrap w:val="0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93" w:type="dxa"/>
            <w:tcBorders>
              <w:tl2br w:val="nil"/>
              <w:tr2bl w:val="nil"/>
            </w:tcBorders>
            <w:shd w:val="clear" w:color="auto" w:fill="auto"/>
            <w:noWrap w:val="0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93" w:type="dxa"/>
            <w:tcBorders>
              <w:tl2br w:val="nil"/>
              <w:tr2bl w:val="nil"/>
            </w:tcBorders>
            <w:shd w:val="clear" w:color="auto" w:fill="auto"/>
            <w:noWrap w:val="0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 w:val="0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 w:val="0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pStyle w:val="2"/>
        <w:rPr>
          <w:rFonts w:hint="eastAsia"/>
          <w:b w:val="0"/>
          <w:bCs w:val="0"/>
        </w:rPr>
      </w:pPr>
    </w:p>
    <w:p>
      <w:pPr>
        <w:pStyle w:val="3"/>
        <w:rPr>
          <w:rFonts w:hint="eastAsia"/>
          <w:b w:val="0"/>
          <w:bCs w:val="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317260BB"/>
    <w:rsid w:val="3172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ind w:firstLine="420" w:firstLineChars="200"/>
      <w:jc w:val="both"/>
    </w:pPr>
    <w:rPr>
      <w:rFonts w:eastAsia="微软雅黑"/>
      <w:lang w:val="en-US" w:eastAsia="zh-CN"/>
    </w:rPr>
  </w:style>
  <w:style w:type="paragraph" w:styleId="3">
    <w:name w:val="Body Text Indent"/>
    <w:basedOn w:val="1"/>
    <w:qFormat/>
    <w:uiPriority w:val="0"/>
    <w:pPr>
      <w:spacing w:line="530" w:lineRule="exact"/>
      <w:ind w:firstLine="600"/>
    </w:pPr>
    <w:rPr>
      <w:rFonts w:eastAsia="仿宋_GB2312"/>
      <w:spacing w:val="-10"/>
      <w:sz w:val="32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auto"/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2023-05-11T01:40:00Z</dcterms:created>
  <dc:creator>龚秀娟</dc:creator>
  <cp:lastModifiedBy>龚秀娟</cp:lastModifiedBy>
  <dcterms:modified xsi:type="dcterms:W3CDTF">2023-05-11T01:40:17Z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09E6F4306B6041FCB6AC79D930FB0C2A_11</vt:lpwstr>
  </property>
</Properties>
</file>