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/>
          <w:spacing w:val="20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spacing w:val="20"/>
          <w:sz w:val="44"/>
          <w:szCs w:val="44"/>
        </w:rPr>
        <w:t>2023年全市道路交通安全大会战项目责任清单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hAnsi="宋体" w:eastAsia="仿宋_GB2312" w:cs="宋体"/>
          <w:color w:val="000000"/>
          <w:kern w:val="0"/>
        </w:rPr>
      </w:pPr>
    </w:p>
    <w:tbl>
      <w:tblPr>
        <w:tblStyle w:val="3"/>
        <w:tblW w:w="147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1034"/>
        <w:gridCol w:w="1300"/>
        <w:gridCol w:w="6144"/>
        <w:gridCol w:w="1378"/>
        <w:gridCol w:w="1755"/>
        <w:gridCol w:w="22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序号</w:t>
            </w:r>
          </w:p>
        </w:tc>
        <w:tc>
          <w:tcPr>
            <w:tcW w:w="103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措施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项目</w:t>
            </w:r>
          </w:p>
        </w:tc>
        <w:tc>
          <w:tcPr>
            <w:tcW w:w="61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具体内容</w:t>
            </w:r>
          </w:p>
        </w:tc>
        <w:tc>
          <w:tcPr>
            <w:tcW w:w="13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完成时间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责任单位</w:t>
            </w:r>
          </w:p>
        </w:tc>
        <w:tc>
          <w:tcPr>
            <w:tcW w:w="2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配合单位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8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</w:t>
            </w:r>
          </w:p>
        </w:tc>
        <w:tc>
          <w:tcPr>
            <w:tcW w:w="10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开展道路交通安全治理体系提升行动</w:t>
            </w:r>
          </w:p>
        </w:tc>
        <w:tc>
          <w:tcPr>
            <w:tcW w:w="13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.压实</w:t>
            </w:r>
            <w:r>
              <w:rPr>
                <w:rFonts w:hint="eastAsia" w:eastAsia="仿宋_GB2312"/>
                <w:sz w:val="24"/>
                <w:szCs w:val="24"/>
              </w:rPr>
              <w:t>道路交通安全主体责任</w:t>
            </w:r>
          </w:p>
        </w:tc>
        <w:tc>
          <w:tcPr>
            <w:tcW w:w="6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建立健全党政负责的责任体系，道路交通安全工作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相关</w:t>
            </w:r>
            <w:r>
              <w:rPr>
                <w:rFonts w:hint="eastAsia" w:eastAsia="仿宋_GB2312"/>
                <w:sz w:val="24"/>
                <w:szCs w:val="24"/>
              </w:rPr>
              <w:t>资金纳入年度财政预算。市委市政府专题研究道路交通安全问题不少于1次。落实会商制，道专委每月召开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一</w:t>
            </w:r>
            <w:r>
              <w:rPr>
                <w:rFonts w:hint="eastAsia" w:eastAsia="仿宋_GB2312"/>
                <w:sz w:val="24"/>
                <w:szCs w:val="24"/>
              </w:rPr>
              <w:t>次会议，研究解决市、县域道路交通领域系统性问题。全面强化道专委办实体化运作，明确道专委成员单位道路交通安全工作职责。推动制定本级道路交通安全规划。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3月底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道专委</w:t>
            </w:r>
          </w:p>
        </w:tc>
        <w:tc>
          <w:tcPr>
            <w:tcW w:w="2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道专委各成员单位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</w:t>
            </w:r>
          </w:p>
        </w:tc>
        <w:tc>
          <w:tcPr>
            <w:tcW w:w="10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建立道路交通领域企业第一责任人法定责任制。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5月底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交通运输局</w:t>
            </w:r>
          </w:p>
        </w:tc>
        <w:tc>
          <w:tcPr>
            <w:tcW w:w="2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公安局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</w:t>
            </w:r>
          </w:p>
        </w:tc>
        <w:tc>
          <w:tcPr>
            <w:tcW w:w="10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完善伤亡事故“一案四查”机制，建立道路交通领域安全生产事故调查制。刚性落实责任倒查制、亡人事故领导24小时内到场制，事故分析研判制、通报制等机制。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3月底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 xml:space="preserve">公安局   </w:t>
            </w:r>
            <w:r>
              <w:rPr>
                <w:rFonts w:hint="eastAsia" w:eastAsia="仿宋_GB2312"/>
                <w:sz w:val="24"/>
                <w:szCs w:val="24"/>
              </w:rPr>
              <w:br w:type="textWrapping"/>
            </w:r>
            <w:r>
              <w:rPr>
                <w:rFonts w:hint="eastAsia" w:eastAsia="仿宋_GB2312"/>
                <w:sz w:val="24"/>
                <w:szCs w:val="24"/>
              </w:rPr>
              <w:t>应急管理局</w:t>
            </w:r>
          </w:p>
        </w:tc>
        <w:tc>
          <w:tcPr>
            <w:tcW w:w="2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交通运输局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高速交警一大队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高速交警四大队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9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4</w:t>
            </w:r>
          </w:p>
        </w:tc>
        <w:tc>
          <w:tcPr>
            <w:tcW w:w="10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.压</w:t>
            </w:r>
            <w:r>
              <w:rPr>
                <w:rFonts w:hint="eastAsia" w:eastAsia="仿宋_GB2312"/>
                <w:sz w:val="24"/>
                <w:szCs w:val="24"/>
              </w:rPr>
              <w:t>实道路交通相关单位安全主体责任</w:t>
            </w:r>
          </w:p>
        </w:tc>
        <w:tc>
          <w:tcPr>
            <w:tcW w:w="61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压实道路建设、养护等单位第一法定责任人交通安全责任。建立高速公路“一路三方”协作联动机制。压实高速公路经营管理单位安全主体责任,高速公路经营管理单位制订与交通安全挂钩的绩效考核机制。</w:t>
            </w:r>
          </w:p>
        </w:tc>
        <w:tc>
          <w:tcPr>
            <w:tcW w:w="13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3月底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建设局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交通运输局</w:t>
            </w:r>
          </w:p>
        </w:tc>
        <w:tc>
          <w:tcPr>
            <w:tcW w:w="2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高速公路经营单位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eastAsia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序号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eastAsia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措施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eastAsia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项目</w:t>
            </w:r>
          </w:p>
        </w:tc>
        <w:tc>
          <w:tcPr>
            <w:tcW w:w="61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eastAsia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具体内容</w:t>
            </w:r>
          </w:p>
        </w:tc>
        <w:tc>
          <w:tcPr>
            <w:tcW w:w="13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eastAsia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完成时间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eastAsia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责任单位</w:t>
            </w:r>
          </w:p>
        </w:tc>
        <w:tc>
          <w:tcPr>
            <w:tcW w:w="2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eastAsia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配合单位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5</w:t>
            </w:r>
          </w:p>
        </w:tc>
        <w:tc>
          <w:tcPr>
            <w:tcW w:w="10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开展道路交通安全治理体系提升行动</w:t>
            </w:r>
          </w:p>
        </w:tc>
        <w:tc>
          <w:tcPr>
            <w:tcW w:w="13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.压</w:t>
            </w:r>
            <w:r>
              <w:rPr>
                <w:rFonts w:hint="eastAsia" w:eastAsia="仿宋_GB2312"/>
                <w:sz w:val="24"/>
                <w:szCs w:val="24"/>
              </w:rPr>
              <w:t>实道路交通相关单位安全主体责任</w:t>
            </w:r>
          </w:p>
        </w:tc>
        <w:tc>
          <w:tcPr>
            <w:tcW w:w="61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压实车辆制造、销售、维修、检测等企业负责人交通安全责任。压实大型用工（100人以上）企业“三机制”和学校交通安全主体责任。</w:t>
            </w:r>
          </w:p>
        </w:tc>
        <w:tc>
          <w:tcPr>
            <w:tcW w:w="13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3月底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经信局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教育局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交通运输局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市场监管局</w:t>
            </w:r>
          </w:p>
        </w:tc>
        <w:tc>
          <w:tcPr>
            <w:tcW w:w="2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各镇街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6</w:t>
            </w:r>
          </w:p>
        </w:tc>
        <w:tc>
          <w:tcPr>
            <w:tcW w:w="103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压实货运源头、客货运及互联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网客运、货运平台</w:t>
            </w:r>
            <w:r>
              <w:rPr>
                <w:rFonts w:hint="eastAsia" w:eastAsia="仿宋_GB2312"/>
                <w:sz w:val="24"/>
                <w:szCs w:val="24"/>
              </w:rPr>
              <w:t>企业负责人、管理人道路交通安全责任。</w:t>
            </w:r>
          </w:p>
        </w:tc>
        <w:tc>
          <w:tcPr>
            <w:tcW w:w="13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3月底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交通运输局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邮政管理局</w:t>
            </w:r>
          </w:p>
        </w:tc>
        <w:tc>
          <w:tcPr>
            <w:tcW w:w="2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自规局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7</w:t>
            </w:r>
          </w:p>
        </w:tc>
        <w:tc>
          <w:tcPr>
            <w:tcW w:w="103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.压</w:t>
            </w:r>
            <w:r>
              <w:rPr>
                <w:rFonts w:hint="eastAsia" w:eastAsia="仿宋_GB2312"/>
                <w:sz w:val="24"/>
                <w:szCs w:val="24"/>
              </w:rPr>
              <w:t>实镇街交通安全治理责任</w:t>
            </w:r>
          </w:p>
        </w:tc>
        <w:tc>
          <w:tcPr>
            <w:tcW w:w="6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挂牌整治3个镇街，滚动挂牌治理阶段性亡人事故高发的镇街。落实村居、企业、学校交通安全监管责任。深化“无交通事故村”创建，落实“两站两员”人员经费，建立交通安全劝导制度。</w:t>
            </w:r>
          </w:p>
        </w:tc>
        <w:tc>
          <w:tcPr>
            <w:tcW w:w="13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3月底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政法委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道专委</w:t>
            </w:r>
          </w:p>
        </w:tc>
        <w:tc>
          <w:tcPr>
            <w:tcW w:w="2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教育局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公安局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各镇街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8</w:t>
            </w:r>
          </w:p>
        </w:tc>
        <w:tc>
          <w:tcPr>
            <w:tcW w:w="103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依法将非营运大、中型客车、面包车及外省籍客货车纳入属地监管。</w:t>
            </w:r>
          </w:p>
        </w:tc>
        <w:tc>
          <w:tcPr>
            <w:tcW w:w="13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3月底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公安局</w:t>
            </w:r>
          </w:p>
        </w:tc>
        <w:tc>
          <w:tcPr>
            <w:tcW w:w="2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交通运输局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各镇街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▲9</w:t>
            </w:r>
          </w:p>
        </w:tc>
        <w:tc>
          <w:tcPr>
            <w:tcW w:w="103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各</w:t>
            </w:r>
            <w:r>
              <w:rPr>
                <w:rFonts w:hint="eastAsia" w:eastAsia="仿宋_GB2312"/>
                <w:sz w:val="24"/>
                <w:szCs w:val="24"/>
              </w:rPr>
              <w:t>镇街利用空地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至少</w:t>
            </w:r>
            <w:r>
              <w:rPr>
                <w:rFonts w:hint="eastAsia" w:eastAsia="仿宋_GB2312"/>
                <w:sz w:val="24"/>
                <w:szCs w:val="24"/>
              </w:rPr>
              <w:t>开辟大货车停车场</w:t>
            </w:r>
            <w:r>
              <w:rPr>
                <w:rFonts w:eastAsia="仿宋_GB2312"/>
                <w:sz w:val="24"/>
                <w:szCs w:val="24"/>
              </w:rPr>
              <w:t>1</w:t>
            </w:r>
            <w:r>
              <w:rPr>
                <w:rFonts w:hint="eastAsia" w:eastAsia="仿宋_GB2312"/>
                <w:sz w:val="24"/>
                <w:szCs w:val="24"/>
              </w:rPr>
              <w:t>处，引导大货车有序停放，缓解大货车停车难。</w:t>
            </w:r>
          </w:p>
        </w:tc>
        <w:tc>
          <w:tcPr>
            <w:tcW w:w="13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12月底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各镇街</w:t>
            </w:r>
          </w:p>
        </w:tc>
        <w:tc>
          <w:tcPr>
            <w:tcW w:w="2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自规局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10</w:t>
            </w:r>
          </w:p>
        </w:tc>
        <w:tc>
          <w:tcPr>
            <w:tcW w:w="103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.压</w:t>
            </w:r>
            <w:r>
              <w:rPr>
                <w:rFonts w:hint="eastAsia" w:eastAsia="仿宋_GB2312"/>
                <w:sz w:val="24"/>
                <w:szCs w:val="24"/>
              </w:rPr>
              <w:t>实道路交通安全性保障责任</w:t>
            </w:r>
          </w:p>
        </w:tc>
        <w:tc>
          <w:tcPr>
            <w:tcW w:w="6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落实道路交通安全设施“五同步”规定，完善多部门参与的新建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eastAsia="仿宋_GB2312"/>
                <w:sz w:val="24"/>
                <w:szCs w:val="24"/>
              </w:rPr>
              <w:t>改建道路竣工验收制度。加速推进实施《道路交通标志标线》（GB5768.2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--</w:t>
            </w:r>
            <w:r>
              <w:rPr>
                <w:rFonts w:hint="eastAsia" w:eastAsia="仿宋_GB2312"/>
                <w:sz w:val="24"/>
                <w:szCs w:val="24"/>
              </w:rPr>
              <w:t>2022)。</w:t>
            </w:r>
          </w:p>
        </w:tc>
        <w:tc>
          <w:tcPr>
            <w:tcW w:w="13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3月底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建设局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交通运输局</w:t>
            </w:r>
          </w:p>
        </w:tc>
        <w:tc>
          <w:tcPr>
            <w:tcW w:w="2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公安局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11</w:t>
            </w:r>
          </w:p>
        </w:tc>
        <w:tc>
          <w:tcPr>
            <w:tcW w:w="103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建立交通事故多发点段和安全隐患分析研判工作机制，建立高速公路交通安全隐患动态排查治理机制。</w:t>
            </w:r>
          </w:p>
        </w:tc>
        <w:tc>
          <w:tcPr>
            <w:tcW w:w="13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3月底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公安局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高速交警一大队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高速交警四大队</w:t>
            </w:r>
          </w:p>
        </w:tc>
        <w:tc>
          <w:tcPr>
            <w:tcW w:w="2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建设局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交通运输局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高速公路经营单位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12</w:t>
            </w:r>
          </w:p>
        </w:tc>
        <w:tc>
          <w:tcPr>
            <w:tcW w:w="10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建立隧道、桥梁、长下坡等重大风险安全性评价机制。建立健全城市道路隐患协同治理机制。</w:t>
            </w:r>
          </w:p>
        </w:tc>
        <w:tc>
          <w:tcPr>
            <w:tcW w:w="13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6月底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建设局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交通运输局</w:t>
            </w:r>
          </w:p>
        </w:tc>
        <w:tc>
          <w:tcPr>
            <w:tcW w:w="2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公安局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eastAsia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序号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eastAsia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措施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eastAsia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项目</w:t>
            </w:r>
          </w:p>
        </w:tc>
        <w:tc>
          <w:tcPr>
            <w:tcW w:w="6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eastAsia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具体内容</w:t>
            </w:r>
          </w:p>
        </w:tc>
        <w:tc>
          <w:tcPr>
            <w:tcW w:w="13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eastAsia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完成时间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eastAsia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责任单位</w:t>
            </w:r>
          </w:p>
        </w:tc>
        <w:tc>
          <w:tcPr>
            <w:tcW w:w="2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eastAsia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配合单位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13</w:t>
            </w:r>
          </w:p>
        </w:tc>
        <w:tc>
          <w:tcPr>
            <w:tcW w:w="10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开展道路交通安全治理体系提升行动</w:t>
            </w:r>
          </w:p>
        </w:tc>
        <w:tc>
          <w:tcPr>
            <w:tcW w:w="13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</w:t>
            </w:r>
            <w:r>
              <w:rPr>
                <w:rFonts w:hint="eastAsia" w:eastAsia="仿宋_GB2312"/>
                <w:sz w:val="24"/>
                <w:szCs w:val="24"/>
              </w:rPr>
              <w:t>压实社会化宣教责任</w:t>
            </w:r>
          </w:p>
        </w:tc>
        <w:tc>
          <w:tcPr>
            <w:tcW w:w="6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将交通安全宣传教育工作列入年度普法工作重点内容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。</w:t>
            </w:r>
            <w:r>
              <w:rPr>
                <w:rFonts w:hint="eastAsia" w:eastAsia="仿宋_GB2312"/>
                <w:sz w:val="24"/>
                <w:szCs w:val="24"/>
              </w:rPr>
              <w:t>督促责任部门建立健全党委政府主导、多部门联动协作的交通安全宣传教育工作机制，压实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镇街</w:t>
            </w:r>
            <w:r>
              <w:rPr>
                <w:rFonts w:hint="eastAsia" w:eastAsia="仿宋_GB2312"/>
                <w:sz w:val="24"/>
                <w:szCs w:val="24"/>
              </w:rPr>
              <w:t>、部门和企事业单位履行交通安全宣传教育职责义务。</w:t>
            </w:r>
          </w:p>
        </w:tc>
        <w:tc>
          <w:tcPr>
            <w:tcW w:w="13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3月底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司法局</w:t>
            </w:r>
          </w:p>
        </w:tc>
        <w:tc>
          <w:tcPr>
            <w:tcW w:w="2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14</w:t>
            </w:r>
          </w:p>
        </w:tc>
        <w:tc>
          <w:tcPr>
            <w:tcW w:w="10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创新建立社会力量参与交通安全公益事业运行机制，推动媒体、企业、单位、学校、村（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社区</w:t>
            </w:r>
            <w:r>
              <w:rPr>
                <w:rFonts w:hint="eastAsia" w:eastAsia="仿宋_GB2312"/>
                <w:sz w:val="24"/>
                <w:szCs w:val="24"/>
              </w:rPr>
              <w:t>）开展交通安全宣传教育，打造道路交通安全宣传教育社会化格局。</w:t>
            </w:r>
          </w:p>
        </w:tc>
        <w:tc>
          <w:tcPr>
            <w:tcW w:w="13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3月底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公安局</w:t>
            </w:r>
          </w:p>
        </w:tc>
        <w:tc>
          <w:tcPr>
            <w:tcW w:w="2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宣传部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团市委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15</w:t>
            </w:r>
          </w:p>
        </w:tc>
        <w:tc>
          <w:tcPr>
            <w:tcW w:w="10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开展道路交通依法治理能力提升行动</w:t>
            </w:r>
          </w:p>
        </w:tc>
        <w:tc>
          <w:tcPr>
            <w:tcW w:w="13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</w:t>
            </w:r>
            <w:r>
              <w:rPr>
                <w:rFonts w:hint="eastAsia" w:eastAsia="仿宋_GB2312"/>
                <w:sz w:val="24"/>
                <w:szCs w:val="24"/>
              </w:rPr>
              <w:t>重点车辆隐患歼灭战</w:t>
            </w:r>
          </w:p>
        </w:tc>
        <w:tc>
          <w:tcPr>
            <w:tcW w:w="6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“两客一危一非一校”“三率”清零，每月达100%；重型货车、挂车“三率”每月达99%以上；面包车“三率”每月达90%以上。推进“营转非”大型客车的淘汰工作。</w:t>
            </w:r>
          </w:p>
        </w:tc>
        <w:tc>
          <w:tcPr>
            <w:tcW w:w="13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每月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公安局</w:t>
            </w:r>
          </w:p>
        </w:tc>
        <w:tc>
          <w:tcPr>
            <w:tcW w:w="2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交通运输局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16</w:t>
            </w:r>
          </w:p>
        </w:tc>
        <w:tc>
          <w:tcPr>
            <w:tcW w:w="10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提升农村中小学校车服务管理水平，标本兼治解决“黑校车”问题。</w:t>
            </w:r>
          </w:p>
        </w:tc>
        <w:tc>
          <w:tcPr>
            <w:tcW w:w="13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12月底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教育局</w:t>
            </w:r>
          </w:p>
        </w:tc>
        <w:tc>
          <w:tcPr>
            <w:tcW w:w="2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公安局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17</w:t>
            </w:r>
          </w:p>
        </w:tc>
        <w:tc>
          <w:tcPr>
            <w:tcW w:w="10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完善危险货物道路运输安全防控体系建设，加强部门协同配合和信息共享，形成全链条监管执法合力。</w:t>
            </w:r>
          </w:p>
        </w:tc>
        <w:tc>
          <w:tcPr>
            <w:tcW w:w="13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3月底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交通运输局</w:t>
            </w:r>
          </w:p>
        </w:tc>
        <w:tc>
          <w:tcPr>
            <w:tcW w:w="2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公安局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应急管理局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18</w:t>
            </w:r>
          </w:p>
        </w:tc>
        <w:tc>
          <w:tcPr>
            <w:tcW w:w="10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推广渣土车、商品混凝土运输车等安防、技防设施。</w:t>
            </w:r>
          </w:p>
        </w:tc>
        <w:tc>
          <w:tcPr>
            <w:tcW w:w="13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12月底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公安局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交通运输局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商务局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行政执法局</w:t>
            </w:r>
          </w:p>
        </w:tc>
        <w:tc>
          <w:tcPr>
            <w:tcW w:w="2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19</w:t>
            </w:r>
          </w:p>
        </w:tc>
        <w:tc>
          <w:tcPr>
            <w:tcW w:w="10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引导电动自行车附带保险、头盔销售。</w:t>
            </w:r>
          </w:p>
        </w:tc>
        <w:tc>
          <w:tcPr>
            <w:tcW w:w="13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5月底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市场监管局</w:t>
            </w:r>
          </w:p>
        </w:tc>
        <w:tc>
          <w:tcPr>
            <w:tcW w:w="2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公安局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20</w:t>
            </w:r>
          </w:p>
        </w:tc>
        <w:tc>
          <w:tcPr>
            <w:tcW w:w="10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</w:t>
            </w:r>
            <w:r>
              <w:rPr>
                <w:rFonts w:hint="eastAsia" w:eastAsia="仿宋_GB2312"/>
                <w:sz w:val="24"/>
                <w:szCs w:val="24"/>
              </w:rPr>
              <w:t>货运源头治理攻坚战</w:t>
            </w:r>
          </w:p>
        </w:tc>
        <w:tc>
          <w:tcPr>
            <w:tcW w:w="6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重点货运源头企业出场称重率和视频监控覆盖率达到100%。</w:t>
            </w:r>
          </w:p>
        </w:tc>
        <w:tc>
          <w:tcPr>
            <w:tcW w:w="13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3月底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交通运输局</w:t>
            </w:r>
          </w:p>
        </w:tc>
        <w:tc>
          <w:tcPr>
            <w:tcW w:w="2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公安局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eastAsia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序号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eastAsia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措施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eastAsia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项目</w:t>
            </w:r>
          </w:p>
        </w:tc>
        <w:tc>
          <w:tcPr>
            <w:tcW w:w="6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eastAsia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具体内容</w:t>
            </w:r>
          </w:p>
        </w:tc>
        <w:tc>
          <w:tcPr>
            <w:tcW w:w="13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eastAsia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完成时间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eastAsia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责任单位</w:t>
            </w:r>
          </w:p>
        </w:tc>
        <w:tc>
          <w:tcPr>
            <w:tcW w:w="2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eastAsia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配合单位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21</w:t>
            </w:r>
          </w:p>
        </w:tc>
        <w:tc>
          <w:tcPr>
            <w:tcW w:w="10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开展道路交通依法治理能力提升行动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</w:t>
            </w:r>
            <w:r>
              <w:rPr>
                <w:rFonts w:hint="eastAsia" w:eastAsia="仿宋_GB2312"/>
                <w:sz w:val="24"/>
                <w:szCs w:val="24"/>
              </w:rPr>
              <w:t>货运源头治理攻坚战</w:t>
            </w:r>
          </w:p>
        </w:tc>
        <w:tc>
          <w:tcPr>
            <w:tcW w:w="6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推动矿山、水泥厂、物流园区等货运源头企业全面落实安全生产制度。查处超限超载违法行为时，依法查处货运源头企业装载情况，发现违规装载的企业，依法处理或移交相关职能部门。</w:t>
            </w:r>
          </w:p>
        </w:tc>
        <w:tc>
          <w:tcPr>
            <w:tcW w:w="13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12月底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自规局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交通运输局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商务局</w:t>
            </w:r>
          </w:p>
        </w:tc>
        <w:tc>
          <w:tcPr>
            <w:tcW w:w="2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公安局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22</w:t>
            </w:r>
          </w:p>
        </w:tc>
        <w:tc>
          <w:tcPr>
            <w:tcW w:w="10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</w:t>
            </w:r>
            <w:r>
              <w:rPr>
                <w:rFonts w:hint="eastAsia" w:eastAsia="仿宋_GB2312"/>
                <w:sz w:val="24"/>
                <w:szCs w:val="24"/>
              </w:rPr>
              <w:t>重点违法打击阵地战</w:t>
            </w:r>
          </w:p>
        </w:tc>
        <w:tc>
          <w:tcPr>
            <w:tcW w:w="6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常态化开展</w:t>
            </w:r>
            <w:r>
              <w:rPr>
                <w:rFonts w:hint="eastAsia" w:eastAsia="仿宋_GB2312"/>
                <w:sz w:val="24"/>
                <w:szCs w:val="24"/>
              </w:rPr>
              <w:t>酒驾醉驾、“三超一疲劳”、高速公路违停等违法整治。组织开展货车“清雷”、面包车“除雷”、电动车“排雷”专项整治行动。</w:t>
            </w:r>
          </w:p>
        </w:tc>
        <w:tc>
          <w:tcPr>
            <w:tcW w:w="13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每月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公安局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高速交警一大队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高速交警四大队</w:t>
            </w:r>
          </w:p>
        </w:tc>
        <w:tc>
          <w:tcPr>
            <w:tcW w:w="2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交通运输局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23</w:t>
            </w:r>
          </w:p>
        </w:tc>
        <w:tc>
          <w:tcPr>
            <w:tcW w:w="10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每月组织开展不少于4次的货车超限超载联合整治行动，利用治超非现系统，精准打击超限超载行为。溯源治理货车超限超载，落实“一超四罚”。</w:t>
            </w:r>
          </w:p>
        </w:tc>
        <w:tc>
          <w:tcPr>
            <w:tcW w:w="13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每月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交通运输局</w:t>
            </w:r>
          </w:p>
        </w:tc>
        <w:tc>
          <w:tcPr>
            <w:tcW w:w="2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公安局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24</w:t>
            </w:r>
          </w:p>
        </w:tc>
        <w:tc>
          <w:tcPr>
            <w:tcW w:w="10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深化电动自行车综合治理“一件事”集成改革，全面推动备案非标电动自行车淘汰工作</w:t>
            </w:r>
          </w:p>
        </w:tc>
        <w:tc>
          <w:tcPr>
            <w:tcW w:w="13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6月底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公安局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市场监管局</w:t>
            </w:r>
          </w:p>
        </w:tc>
        <w:tc>
          <w:tcPr>
            <w:tcW w:w="2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25</w:t>
            </w:r>
          </w:p>
        </w:tc>
        <w:tc>
          <w:tcPr>
            <w:tcW w:w="10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pacing w:val="-6"/>
                <w:sz w:val="24"/>
                <w:szCs w:val="24"/>
              </w:rPr>
              <w:t>强化行刑衔接，依法查处面包车超员、非法营运等违法行为。</w:t>
            </w:r>
          </w:p>
        </w:tc>
        <w:tc>
          <w:tcPr>
            <w:tcW w:w="13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每月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公安局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交通运输局</w:t>
            </w:r>
          </w:p>
        </w:tc>
        <w:tc>
          <w:tcPr>
            <w:tcW w:w="2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26</w:t>
            </w:r>
          </w:p>
        </w:tc>
        <w:tc>
          <w:tcPr>
            <w:tcW w:w="10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</w:t>
            </w:r>
            <w:r>
              <w:rPr>
                <w:rFonts w:hint="eastAsia" w:eastAsia="仿宋_GB2312"/>
                <w:sz w:val="24"/>
                <w:szCs w:val="24"/>
              </w:rPr>
              <w:t>路面通行空间净化战</w:t>
            </w:r>
          </w:p>
        </w:tc>
        <w:tc>
          <w:tcPr>
            <w:tcW w:w="6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全面排查路口、开口视距遮挡和桥梁、隧道、长下坡等影响安全行车视距道路隐患，切实推动绿植、构建物视距遮挡等难点问题整改。全面排查城市道路车位设置情况，及时清除影响安全视距的车位。</w:t>
            </w:r>
          </w:p>
        </w:tc>
        <w:tc>
          <w:tcPr>
            <w:tcW w:w="13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8月底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建设局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交通运输局</w:t>
            </w:r>
          </w:p>
        </w:tc>
        <w:tc>
          <w:tcPr>
            <w:tcW w:w="2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公安局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行政执法局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各镇街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27</w:t>
            </w:r>
          </w:p>
        </w:tc>
        <w:tc>
          <w:tcPr>
            <w:tcW w:w="10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严格涉路施工审批，加强日常巡查，压实项目业主和施工单位交通安全主体责任。全面开展马路市场等各类违规占用道路问题整治行动。</w:t>
            </w:r>
          </w:p>
        </w:tc>
        <w:tc>
          <w:tcPr>
            <w:tcW w:w="13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8月底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建设局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交通运输局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行政执法局</w:t>
            </w:r>
          </w:p>
        </w:tc>
        <w:tc>
          <w:tcPr>
            <w:tcW w:w="2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公安局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28</w:t>
            </w:r>
          </w:p>
        </w:tc>
        <w:tc>
          <w:tcPr>
            <w:tcW w:w="10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做好甬金高速拓宽大型施工的交通安全管理指导及服务。</w:t>
            </w:r>
          </w:p>
        </w:tc>
        <w:tc>
          <w:tcPr>
            <w:tcW w:w="13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12月底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公安局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高速交警四大队</w:t>
            </w:r>
          </w:p>
        </w:tc>
        <w:tc>
          <w:tcPr>
            <w:tcW w:w="2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交通运输局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佛堂镇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江东街道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eastAsia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序号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eastAsia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措施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eastAsia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项目</w:t>
            </w:r>
          </w:p>
        </w:tc>
        <w:tc>
          <w:tcPr>
            <w:tcW w:w="6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eastAsia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具体内容</w:t>
            </w:r>
          </w:p>
        </w:tc>
        <w:tc>
          <w:tcPr>
            <w:tcW w:w="13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eastAsia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完成时间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eastAsia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责任单位</w:t>
            </w:r>
          </w:p>
        </w:tc>
        <w:tc>
          <w:tcPr>
            <w:tcW w:w="2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eastAsia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配合单位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29</w:t>
            </w:r>
          </w:p>
        </w:tc>
        <w:tc>
          <w:tcPr>
            <w:tcW w:w="10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开展道路交通依法治理能力提升行动</w:t>
            </w:r>
          </w:p>
        </w:tc>
        <w:tc>
          <w:tcPr>
            <w:tcW w:w="13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.科</w:t>
            </w:r>
            <w:r>
              <w:rPr>
                <w:rFonts w:hint="eastAsia" w:eastAsia="仿宋_GB2312"/>
                <w:sz w:val="24"/>
                <w:szCs w:val="24"/>
              </w:rPr>
              <w:t>技赋能精准制导战</w:t>
            </w:r>
          </w:p>
        </w:tc>
        <w:tc>
          <w:tcPr>
            <w:tcW w:w="6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全面推广车辆流动精密智控、“一图一指数”“车e生”“数字管控综合决策平台”等系统，深化公安、交通等部门数据互联互通。每月开展数据研判，实施精准管控、精准治理。开展高速公路高频过境车辆排查分析及主动安全提示。</w:t>
            </w:r>
          </w:p>
        </w:tc>
        <w:tc>
          <w:tcPr>
            <w:tcW w:w="13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12月底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公安局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高速交警一大队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高速交警四大队</w:t>
            </w:r>
          </w:p>
        </w:tc>
        <w:tc>
          <w:tcPr>
            <w:tcW w:w="2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交通运输局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高速公路经营单位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▲30</w:t>
            </w:r>
          </w:p>
        </w:tc>
        <w:tc>
          <w:tcPr>
            <w:tcW w:w="10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运用</w:t>
            </w:r>
            <w:r>
              <w:rPr>
                <w:rFonts w:hint="eastAsia" w:eastAsia="仿宋_GB2312"/>
                <w:sz w:val="24"/>
                <w:szCs w:val="24"/>
              </w:rPr>
              <w:t>工程车数字化监管平台。依托义乌市重型货车防疫智控平台等货车数据，建立外地重型货车和驾驶员数字化监管平台。</w:t>
            </w:r>
          </w:p>
        </w:tc>
        <w:tc>
          <w:tcPr>
            <w:tcW w:w="13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12月底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公安局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交通运输局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行政执法局</w:t>
            </w:r>
          </w:p>
        </w:tc>
        <w:tc>
          <w:tcPr>
            <w:tcW w:w="2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市场发展委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陆港集团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31</w:t>
            </w:r>
          </w:p>
        </w:tc>
        <w:tc>
          <w:tcPr>
            <w:tcW w:w="10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完善高速公路视频巡查工作机制，设置视频巡查专岗，确保2023年底长隧道主动发现率达到90%，其他路段达到45%。</w:t>
            </w:r>
          </w:p>
        </w:tc>
        <w:tc>
          <w:tcPr>
            <w:tcW w:w="13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12月底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高速公路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经营单位</w:t>
            </w:r>
          </w:p>
        </w:tc>
        <w:tc>
          <w:tcPr>
            <w:tcW w:w="2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高速交警一大队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高速交警四大队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32</w:t>
            </w:r>
          </w:p>
        </w:tc>
        <w:tc>
          <w:tcPr>
            <w:tcW w:w="10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深化道路交通联网联控技术应用，推动城市交通精细化管理，强化交通出行诱导提示服务。</w:t>
            </w:r>
          </w:p>
        </w:tc>
        <w:tc>
          <w:tcPr>
            <w:tcW w:w="13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12月底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公安局</w:t>
            </w:r>
          </w:p>
        </w:tc>
        <w:tc>
          <w:tcPr>
            <w:tcW w:w="2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建设局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33</w:t>
            </w:r>
          </w:p>
        </w:tc>
        <w:tc>
          <w:tcPr>
            <w:tcW w:w="10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开展道路本质安全提升行动</w:t>
            </w:r>
          </w:p>
        </w:tc>
        <w:tc>
          <w:tcPr>
            <w:tcW w:w="13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</w:t>
            </w:r>
            <w:r>
              <w:rPr>
                <w:rFonts w:hint="eastAsia" w:eastAsia="仿宋_GB2312"/>
                <w:sz w:val="24"/>
                <w:szCs w:val="24"/>
              </w:rPr>
              <w:t>狠抓道路隐患排查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治理</w:t>
            </w:r>
          </w:p>
        </w:tc>
        <w:tc>
          <w:tcPr>
            <w:tcW w:w="6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6"/>
                <w:sz w:val="24"/>
                <w:szCs w:val="24"/>
              </w:rPr>
              <w:t>完成1处省级、10处金华市级和51处义乌市级隐患点段治理。</w:t>
            </w:r>
          </w:p>
        </w:tc>
        <w:tc>
          <w:tcPr>
            <w:tcW w:w="13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8月底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道专委</w:t>
            </w:r>
          </w:p>
        </w:tc>
        <w:tc>
          <w:tcPr>
            <w:tcW w:w="2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相关责任单位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34</w:t>
            </w:r>
          </w:p>
        </w:tc>
        <w:tc>
          <w:tcPr>
            <w:tcW w:w="10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对发生伤亡交通事故存在安全隐患的点段实行金华市、义乌市两级滚动挂牌，按照“市级60日，县级30日”完成治理。</w:t>
            </w:r>
          </w:p>
        </w:tc>
        <w:tc>
          <w:tcPr>
            <w:tcW w:w="13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12月底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道专委</w:t>
            </w:r>
          </w:p>
        </w:tc>
        <w:tc>
          <w:tcPr>
            <w:tcW w:w="2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相关责任单位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35</w:t>
            </w:r>
          </w:p>
        </w:tc>
        <w:tc>
          <w:tcPr>
            <w:tcW w:w="10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推进道路工程性项目建设。</w:t>
            </w:r>
          </w:p>
        </w:tc>
        <w:tc>
          <w:tcPr>
            <w:tcW w:w="13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8月底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建设局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交通运输局</w:t>
            </w:r>
          </w:p>
        </w:tc>
        <w:tc>
          <w:tcPr>
            <w:tcW w:w="2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公安局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36</w:t>
            </w:r>
          </w:p>
        </w:tc>
        <w:tc>
          <w:tcPr>
            <w:tcW w:w="10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推进“路口革命”，完成50个以上路口隐患标准化治理。</w:t>
            </w:r>
          </w:p>
        </w:tc>
        <w:tc>
          <w:tcPr>
            <w:tcW w:w="13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8月底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建设局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交通运输局</w:t>
            </w:r>
          </w:p>
        </w:tc>
        <w:tc>
          <w:tcPr>
            <w:tcW w:w="2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公安局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37</w:t>
            </w:r>
          </w:p>
        </w:tc>
        <w:tc>
          <w:tcPr>
            <w:tcW w:w="10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.狠</w:t>
            </w:r>
            <w:r>
              <w:rPr>
                <w:rFonts w:hint="eastAsia" w:eastAsia="仿宋_GB2312"/>
                <w:sz w:val="24"/>
                <w:szCs w:val="24"/>
              </w:rPr>
              <w:t>抓农村道路安全设施提升</w:t>
            </w:r>
          </w:p>
        </w:tc>
        <w:tc>
          <w:tcPr>
            <w:tcW w:w="6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推动双向四车道以上公路增设隔离设施，照明设施。</w:t>
            </w:r>
          </w:p>
        </w:tc>
        <w:tc>
          <w:tcPr>
            <w:tcW w:w="13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12月底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交通运输局</w:t>
            </w:r>
          </w:p>
        </w:tc>
        <w:tc>
          <w:tcPr>
            <w:tcW w:w="2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公安局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eastAsia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序号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eastAsia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措施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eastAsia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项目</w:t>
            </w:r>
          </w:p>
        </w:tc>
        <w:tc>
          <w:tcPr>
            <w:tcW w:w="6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eastAsia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具体内容</w:t>
            </w:r>
          </w:p>
        </w:tc>
        <w:tc>
          <w:tcPr>
            <w:tcW w:w="13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eastAsia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完成时间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eastAsia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责任单位</w:t>
            </w:r>
          </w:p>
        </w:tc>
        <w:tc>
          <w:tcPr>
            <w:tcW w:w="2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eastAsia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配合单位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38</w:t>
            </w:r>
          </w:p>
        </w:tc>
        <w:tc>
          <w:tcPr>
            <w:tcW w:w="10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开展道路本质安全提升行动</w:t>
            </w:r>
          </w:p>
        </w:tc>
        <w:tc>
          <w:tcPr>
            <w:tcW w:w="13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</w:t>
            </w:r>
            <w:r>
              <w:rPr>
                <w:rFonts w:hint="eastAsia" w:eastAsia="仿宋_GB2312"/>
                <w:sz w:val="24"/>
                <w:szCs w:val="24"/>
              </w:rPr>
              <w:t>狠抓农村道路安全设施提升</w:t>
            </w:r>
          </w:p>
        </w:tc>
        <w:tc>
          <w:tcPr>
            <w:tcW w:w="6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优化穿镇穿村公路断面设置及信号灯、照明等交通安全设施。年内完成G235城西段提升改造的40%。</w:t>
            </w:r>
          </w:p>
        </w:tc>
        <w:tc>
          <w:tcPr>
            <w:tcW w:w="13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8月底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交通运输局</w:t>
            </w:r>
          </w:p>
        </w:tc>
        <w:tc>
          <w:tcPr>
            <w:tcW w:w="2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公安局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39</w:t>
            </w:r>
          </w:p>
        </w:tc>
        <w:tc>
          <w:tcPr>
            <w:tcW w:w="10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持续深化农村公路安全生命防护工程建设，推进农村公路临水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临崖等危险路段设置路侧防撞护栏，推进农村公路平交路口“六必上”、险要路段“三必上”“一灯一带”建设和道路亮化工程。</w:t>
            </w:r>
          </w:p>
        </w:tc>
        <w:tc>
          <w:tcPr>
            <w:tcW w:w="13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8月底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交通运输局</w:t>
            </w:r>
          </w:p>
        </w:tc>
        <w:tc>
          <w:tcPr>
            <w:tcW w:w="2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公安局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各镇街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40</w:t>
            </w:r>
          </w:p>
        </w:tc>
        <w:tc>
          <w:tcPr>
            <w:tcW w:w="10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.狠</w:t>
            </w:r>
            <w:r>
              <w:rPr>
                <w:rFonts w:hint="eastAsia" w:eastAsia="仿宋_GB2312"/>
                <w:sz w:val="24"/>
                <w:szCs w:val="24"/>
              </w:rPr>
              <w:t>抓国省道交通安全设施提升</w:t>
            </w:r>
          </w:p>
        </w:tc>
        <w:tc>
          <w:tcPr>
            <w:tcW w:w="6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pacing w:val="-6"/>
                <w:sz w:val="24"/>
                <w:szCs w:val="24"/>
              </w:rPr>
              <w:t>完成1条亡人事故多发国省道（310省道）本质安全提升整改。</w:t>
            </w:r>
          </w:p>
        </w:tc>
        <w:tc>
          <w:tcPr>
            <w:tcW w:w="13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10月底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交通运输局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苏溪镇</w:t>
            </w:r>
          </w:p>
        </w:tc>
        <w:tc>
          <w:tcPr>
            <w:tcW w:w="2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公安局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41</w:t>
            </w:r>
          </w:p>
        </w:tc>
        <w:tc>
          <w:tcPr>
            <w:tcW w:w="10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根据《国省道平面交叉数量管理办法》，优化国省道平面交叉口设置。</w:t>
            </w:r>
          </w:p>
        </w:tc>
        <w:tc>
          <w:tcPr>
            <w:tcW w:w="13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6月底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交通运输局</w:t>
            </w:r>
          </w:p>
        </w:tc>
        <w:tc>
          <w:tcPr>
            <w:tcW w:w="2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公安局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42</w:t>
            </w:r>
          </w:p>
        </w:tc>
        <w:tc>
          <w:tcPr>
            <w:tcW w:w="10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对新提级为国省道行政等级的道路，实施道路安全设施提档升级。</w:t>
            </w:r>
          </w:p>
        </w:tc>
        <w:tc>
          <w:tcPr>
            <w:tcW w:w="13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8月底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交通运输局</w:t>
            </w:r>
          </w:p>
        </w:tc>
        <w:tc>
          <w:tcPr>
            <w:tcW w:w="2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公安局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43</w:t>
            </w:r>
          </w:p>
        </w:tc>
        <w:tc>
          <w:tcPr>
            <w:tcW w:w="10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</w:t>
            </w:r>
            <w:r>
              <w:rPr>
                <w:rFonts w:hint="eastAsia" w:eastAsia="仿宋_GB2312"/>
                <w:sz w:val="24"/>
                <w:szCs w:val="24"/>
              </w:rPr>
              <w:t>狠抓城市道路安全设施提升</w:t>
            </w:r>
          </w:p>
        </w:tc>
        <w:tc>
          <w:tcPr>
            <w:tcW w:w="6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持续开展在用交通标志、标线和信号灯的规范性、合理性排查整改。</w:t>
            </w:r>
          </w:p>
        </w:tc>
        <w:tc>
          <w:tcPr>
            <w:tcW w:w="13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8月底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公安局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交通运输局</w:t>
            </w:r>
          </w:p>
        </w:tc>
        <w:tc>
          <w:tcPr>
            <w:tcW w:w="2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建设局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44</w:t>
            </w:r>
          </w:p>
        </w:tc>
        <w:tc>
          <w:tcPr>
            <w:tcW w:w="10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公路改建为城市道路的，及时按照城市道路标准设置完善交通设施。</w:t>
            </w:r>
          </w:p>
        </w:tc>
        <w:tc>
          <w:tcPr>
            <w:tcW w:w="13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8月底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建设局</w:t>
            </w:r>
          </w:p>
        </w:tc>
        <w:tc>
          <w:tcPr>
            <w:tcW w:w="2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公安局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45</w:t>
            </w:r>
          </w:p>
        </w:tc>
        <w:tc>
          <w:tcPr>
            <w:tcW w:w="10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加强对城市慢行交通系统的安全管理，着力保障慢行交通安全，因地制宜设置行人过街设施、大型车辆右转安全警示区等。</w:t>
            </w:r>
          </w:p>
        </w:tc>
        <w:tc>
          <w:tcPr>
            <w:tcW w:w="13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8月底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建设局</w:t>
            </w:r>
          </w:p>
        </w:tc>
        <w:tc>
          <w:tcPr>
            <w:tcW w:w="2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公安局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▲46</w:t>
            </w:r>
          </w:p>
        </w:tc>
        <w:tc>
          <w:tcPr>
            <w:tcW w:w="10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统一快速路建设标准，开展快速路运行专题研究，明确道路维护管养单位和职责，提升完善交通安全设施。</w:t>
            </w:r>
          </w:p>
        </w:tc>
        <w:tc>
          <w:tcPr>
            <w:tcW w:w="13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6月底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交通运输局</w:t>
            </w:r>
          </w:p>
        </w:tc>
        <w:tc>
          <w:tcPr>
            <w:tcW w:w="2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</w:rPr>
              <w:t>自规局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</w:rPr>
              <w:t>建设局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城投集团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eastAsia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序号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eastAsia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措施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eastAsia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项目</w:t>
            </w:r>
          </w:p>
        </w:tc>
        <w:tc>
          <w:tcPr>
            <w:tcW w:w="6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eastAsia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具体内容</w:t>
            </w:r>
          </w:p>
        </w:tc>
        <w:tc>
          <w:tcPr>
            <w:tcW w:w="13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eastAsia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完成时间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eastAsia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责任单位</w:t>
            </w:r>
          </w:p>
        </w:tc>
        <w:tc>
          <w:tcPr>
            <w:tcW w:w="2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eastAsia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配合单位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▲47</w:t>
            </w:r>
          </w:p>
        </w:tc>
        <w:tc>
          <w:tcPr>
            <w:tcW w:w="10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开展道路本质安全提升行动</w:t>
            </w:r>
          </w:p>
        </w:tc>
        <w:tc>
          <w:tcPr>
            <w:tcW w:w="13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</w:t>
            </w:r>
            <w:r>
              <w:rPr>
                <w:rFonts w:hint="eastAsia" w:eastAsia="仿宋_GB2312"/>
                <w:sz w:val="24"/>
                <w:szCs w:val="24"/>
              </w:rPr>
              <w:t>狠抓城市道路安全设施提升</w:t>
            </w:r>
          </w:p>
        </w:tc>
        <w:tc>
          <w:tcPr>
            <w:tcW w:w="6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pacing w:val="-4"/>
                <w:sz w:val="24"/>
                <w:szCs w:val="24"/>
                <w:lang w:eastAsia="zh-CN"/>
              </w:rPr>
              <w:t>研究</w:t>
            </w:r>
            <w:r>
              <w:rPr>
                <w:rFonts w:hint="eastAsia" w:eastAsia="仿宋_GB2312"/>
                <w:spacing w:val="-4"/>
                <w:sz w:val="24"/>
                <w:szCs w:val="24"/>
              </w:rPr>
              <w:t>《义乌市步行、自行车交通体系专项规划》，</w:t>
            </w:r>
            <w:r>
              <w:rPr>
                <w:rFonts w:hint="eastAsia" w:eastAsia="仿宋_GB2312"/>
                <w:spacing w:val="-4"/>
                <w:sz w:val="24"/>
                <w:szCs w:val="24"/>
                <w:lang w:eastAsia="zh-CN"/>
              </w:rPr>
              <w:t>探索</w:t>
            </w:r>
            <w:r>
              <w:rPr>
                <w:rFonts w:hint="eastAsia" w:eastAsia="仿宋_GB2312"/>
                <w:spacing w:val="-4"/>
                <w:sz w:val="24"/>
                <w:szCs w:val="24"/>
              </w:rPr>
              <w:t>开展环城快速路（环城南路</w:t>
            </w:r>
            <w:r>
              <w:rPr>
                <w:rFonts w:hint="eastAsia" w:eastAsia="仿宋_GB2312"/>
                <w:spacing w:val="-4"/>
                <w:sz w:val="24"/>
                <w:szCs w:val="24"/>
                <w:lang w:eastAsia="zh-CN"/>
              </w:rPr>
              <w:t>—</w:t>
            </w:r>
            <w:r>
              <w:rPr>
                <w:rFonts w:hint="eastAsia" w:eastAsia="仿宋_GB2312"/>
                <w:spacing w:val="-4"/>
                <w:sz w:val="24"/>
                <w:szCs w:val="24"/>
              </w:rPr>
              <w:t>环城西路</w:t>
            </w:r>
            <w:r>
              <w:rPr>
                <w:rFonts w:hint="eastAsia" w:eastAsia="仿宋_GB2312"/>
                <w:spacing w:val="-4"/>
                <w:sz w:val="24"/>
                <w:szCs w:val="24"/>
                <w:lang w:eastAsia="zh-CN"/>
              </w:rPr>
              <w:t>—</w:t>
            </w:r>
            <w:r>
              <w:rPr>
                <w:rFonts w:hint="eastAsia" w:eastAsia="仿宋_GB2312"/>
                <w:spacing w:val="-4"/>
                <w:sz w:val="24"/>
                <w:szCs w:val="24"/>
              </w:rPr>
              <w:t>环城北路</w:t>
            </w:r>
            <w:r>
              <w:rPr>
                <w:rFonts w:hint="eastAsia" w:eastAsia="仿宋_GB2312"/>
                <w:spacing w:val="-4"/>
                <w:sz w:val="24"/>
                <w:szCs w:val="24"/>
                <w:lang w:eastAsia="zh-CN"/>
              </w:rPr>
              <w:t>—</w:t>
            </w:r>
            <w:r>
              <w:rPr>
                <w:rFonts w:hint="eastAsia" w:eastAsia="仿宋_GB2312"/>
                <w:spacing w:val="-4"/>
                <w:sz w:val="24"/>
                <w:szCs w:val="24"/>
              </w:rPr>
              <w:t>阳光大道</w:t>
            </w:r>
            <w:r>
              <w:rPr>
                <w:rFonts w:hint="eastAsia" w:eastAsia="仿宋_GB2312"/>
                <w:spacing w:val="-4"/>
                <w:sz w:val="24"/>
                <w:szCs w:val="24"/>
                <w:lang w:eastAsia="zh-CN"/>
              </w:rPr>
              <w:t>—</w:t>
            </w:r>
            <w:r>
              <w:rPr>
                <w:rFonts w:hint="eastAsia" w:eastAsia="仿宋_GB2312"/>
                <w:spacing w:val="-4"/>
                <w:sz w:val="24"/>
                <w:szCs w:val="24"/>
              </w:rPr>
              <w:t>江东连接线）沿线配套交通慢行系统节点研究。</w:t>
            </w:r>
          </w:p>
        </w:tc>
        <w:tc>
          <w:tcPr>
            <w:tcW w:w="13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12月底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建设局</w:t>
            </w:r>
          </w:p>
        </w:tc>
        <w:tc>
          <w:tcPr>
            <w:tcW w:w="2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交通运输局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▲48</w:t>
            </w:r>
          </w:p>
        </w:tc>
        <w:tc>
          <w:tcPr>
            <w:tcW w:w="10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优化交警勤务机制，6月底前完成建设</w:t>
            </w:r>
            <w:r>
              <w:rPr>
                <w:rFonts w:eastAsia="仿宋_GB2312"/>
                <w:sz w:val="24"/>
                <w:szCs w:val="24"/>
              </w:rPr>
              <w:t>18</w:t>
            </w:r>
            <w:r>
              <w:rPr>
                <w:rFonts w:hint="eastAsia" w:eastAsia="仿宋_GB2312"/>
                <w:sz w:val="24"/>
                <w:szCs w:val="24"/>
              </w:rPr>
              <w:t>个快速路主线执勤岗亭，提高快速路主线交通管理力度。</w:t>
            </w:r>
          </w:p>
        </w:tc>
        <w:tc>
          <w:tcPr>
            <w:tcW w:w="13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12月底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公安局</w:t>
            </w:r>
          </w:p>
        </w:tc>
        <w:tc>
          <w:tcPr>
            <w:tcW w:w="2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佛堂镇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苏溪镇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福田街道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江东街道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稠江街道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后宅街道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49</w:t>
            </w:r>
          </w:p>
        </w:tc>
        <w:tc>
          <w:tcPr>
            <w:tcW w:w="10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</w:t>
            </w:r>
            <w:r>
              <w:rPr>
                <w:rFonts w:hint="eastAsia" w:eastAsia="仿宋_GB2312"/>
                <w:sz w:val="24"/>
                <w:szCs w:val="24"/>
              </w:rPr>
              <w:t>狠抓高速公路安全设施提升</w:t>
            </w:r>
          </w:p>
        </w:tc>
        <w:tc>
          <w:tcPr>
            <w:tcW w:w="6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提升高速公路路面交通感知能力。义东高速新增视频监控17路，甬金高速新增视频监控10路。义东高速新增事件检测点60个，甬金高速新增事件检测点10个。</w:t>
            </w:r>
          </w:p>
        </w:tc>
        <w:tc>
          <w:tcPr>
            <w:tcW w:w="13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12月底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高速公路经营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单位</w:t>
            </w:r>
          </w:p>
        </w:tc>
        <w:tc>
          <w:tcPr>
            <w:tcW w:w="2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高速交警一大队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高速交警四大队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50</w:t>
            </w:r>
          </w:p>
        </w:tc>
        <w:tc>
          <w:tcPr>
            <w:tcW w:w="10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改造提升高速公路护栏19.55公里，其中高速公路金华管理中心路段不少于0.55公里，高速公路绍兴管理中心路段不少于19公里。</w:t>
            </w:r>
          </w:p>
        </w:tc>
        <w:tc>
          <w:tcPr>
            <w:tcW w:w="13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12月底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高速公路经营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单位</w:t>
            </w:r>
          </w:p>
        </w:tc>
        <w:tc>
          <w:tcPr>
            <w:tcW w:w="2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高速交警一大队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高速交警四大队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51</w:t>
            </w:r>
          </w:p>
        </w:tc>
        <w:tc>
          <w:tcPr>
            <w:tcW w:w="10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开展道路交通安全文明素质提升行动</w:t>
            </w:r>
          </w:p>
        </w:tc>
        <w:tc>
          <w:tcPr>
            <w:tcW w:w="13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.全</w:t>
            </w:r>
            <w:r>
              <w:rPr>
                <w:rFonts w:hint="eastAsia" w:eastAsia="仿宋_GB2312"/>
                <w:sz w:val="24"/>
                <w:szCs w:val="24"/>
              </w:rPr>
              <w:t>面落实全民宣传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教育</w:t>
            </w:r>
          </w:p>
        </w:tc>
        <w:tc>
          <w:tcPr>
            <w:tcW w:w="6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建设1个以上功能齐全的交通安全宣教基地或交通安全主题公园。</w:t>
            </w:r>
          </w:p>
        </w:tc>
        <w:tc>
          <w:tcPr>
            <w:tcW w:w="13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12月底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公安局</w:t>
            </w:r>
          </w:p>
        </w:tc>
        <w:tc>
          <w:tcPr>
            <w:tcW w:w="2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建设局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52</w:t>
            </w:r>
          </w:p>
        </w:tc>
        <w:tc>
          <w:tcPr>
            <w:tcW w:w="10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开展“高速安全直通车”品牌活动,拓展社区、物流园、客货运输企业、危化品企业等宣传阵地。</w:t>
            </w:r>
          </w:p>
        </w:tc>
        <w:tc>
          <w:tcPr>
            <w:tcW w:w="13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12月底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宣传部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公安局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高速交警一大队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高速交警四大队</w:t>
            </w:r>
          </w:p>
        </w:tc>
        <w:tc>
          <w:tcPr>
            <w:tcW w:w="2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各镇街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▲53</w:t>
            </w:r>
          </w:p>
        </w:tc>
        <w:tc>
          <w:tcPr>
            <w:tcW w:w="10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持续开展“美丽乡村行”，深化“一盔一带”安全守护行动。</w:t>
            </w:r>
          </w:p>
        </w:tc>
        <w:tc>
          <w:tcPr>
            <w:tcW w:w="13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12月底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宣传部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公安局</w:t>
            </w:r>
          </w:p>
        </w:tc>
        <w:tc>
          <w:tcPr>
            <w:tcW w:w="2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各镇街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eastAsia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序号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eastAsia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措施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eastAsia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项目</w:t>
            </w:r>
          </w:p>
        </w:tc>
        <w:tc>
          <w:tcPr>
            <w:tcW w:w="6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eastAsia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具体内容</w:t>
            </w:r>
          </w:p>
        </w:tc>
        <w:tc>
          <w:tcPr>
            <w:tcW w:w="13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eastAsia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完成时间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eastAsia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责任单位</w:t>
            </w:r>
          </w:p>
        </w:tc>
        <w:tc>
          <w:tcPr>
            <w:tcW w:w="2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eastAsia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配合单位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54</w:t>
            </w:r>
          </w:p>
        </w:tc>
        <w:tc>
          <w:tcPr>
            <w:tcW w:w="10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开展道路交通安全文明素质提升行动</w:t>
            </w:r>
          </w:p>
        </w:tc>
        <w:tc>
          <w:tcPr>
            <w:tcW w:w="13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</w:t>
            </w:r>
            <w:r>
              <w:rPr>
                <w:rFonts w:hint="eastAsia" w:eastAsia="仿宋_GB2312"/>
                <w:sz w:val="24"/>
                <w:szCs w:val="24"/>
              </w:rPr>
              <w:t>全面强化农村针对性宣传教育</w:t>
            </w:r>
          </w:p>
        </w:tc>
        <w:tc>
          <w:tcPr>
            <w:tcW w:w="6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在3所以上中小学建设校园交通安全教育基地。</w:t>
            </w:r>
          </w:p>
        </w:tc>
        <w:tc>
          <w:tcPr>
            <w:tcW w:w="13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12月底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教育局</w:t>
            </w:r>
          </w:p>
        </w:tc>
        <w:tc>
          <w:tcPr>
            <w:tcW w:w="2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公安局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55</w:t>
            </w:r>
          </w:p>
        </w:tc>
        <w:tc>
          <w:tcPr>
            <w:tcW w:w="10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每个村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社区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）</w:t>
            </w:r>
            <w:r>
              <w:rPr>
                <w:rFonts w:hint="eastAsia" w:eastAsia="仿宋_GB2312"/>
                <w:sz w:val="24"/>
                <w:szCs w:val="24"/>
              </w:rPr>
              <w:t>建设1处交通安全宣传阵地。做好60岁以上老年人等重点人群面对面宣教。聚焦农村地区重点车辆驾驶人，开展精准宣传。开展高速公路沿线行人上高速违法主题宣传活动。</w:t>
            </w:r>
          </w:p>
        </w:tc>
        <w:tc>
          <w:tcPr>
            <w:tcW w:w="13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12月底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公安局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高速交警一大队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高速交警四大队</w:t>
            </w:r>
          </w:p>
        </w:tc>
        <w:tc>
          <w:tcPr>
            <w:tcW w:w="2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政法委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各镇街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56</w:t>
            </w:r>
          </w:p>
        </w:tc>
        <w:tc>
          <w:tcPr>
            <w:tcW w:w="10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持续深化警保合作、“两站两员”建设，加强劝导员、安全员业务培训，提升宣传劝导及教育引导水平。</w:t>
            </w:r>
          </w:p>
        </w:tc>
        <w:tc>
          <w:tcPr>
            <w:tcW w:w="13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12月底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道专委</w:t>
            </w:r>
          </w:p>
        </w:tc>
        <w:tc>
          <w:tcPr>
            <w:tcW w:w="2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政法委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公安局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银保监组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各镇街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57</w:t>
            </w:r>
          </w:p>
        </w:tc>
        <w:tc>
          <w:tcPr>
            <w:tcW w:w="10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</w:t>
            </w:r>
            <w:r>
              <w:rPr>
                <w:rFonts w:hint="eastAsia" w:eastAsia="仿宋_GB2312"/>
                <w:sz w:val="24"/>
                <w:szCs w:val="24"/>
              </w:rPr>
              <w:t>全面提升驾驶员交通安全意识</w:t>
            </w:r>
          </w:p>
        </w:tc>
        <w:tc>
          <w:tcPr>
            <w:tcW w:w="6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健全驾驶员特别是职业驾驶员培训教学体系，强化驾驶员安全文明驾驶能力培养。完善驾驶培训监管机制，保证驾驶培训质量。</w:t>
            </w:r>
          </w:p>
        </w:tc>
        <w:tc>
          <w:tcPr>
            <w:tcW w:w="13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12月底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交通运输局</w:t>
            </w:r>
          </w:p>
        </w:tc>
        <w:tc>
          <w:tcPr>
            <w:tcW w:w="2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公安局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58</w:t>
            </w:r>
          </w:p>
        </w:tc>
        <w:tc>
          <w:tcPr>
            <w:tcW w:w="10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深化“两微一抖”平台推送，拓展“金彩云”交通宣传应用，扩大典型案例曝光度和威慑力，促进司乘人员养成良好驾驶习惯。</w:t>
            </w:r>
          </w:p>
        </w:tc>
        <w:tc>
          <w:tcPr>
            <w:tcW w:w="13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12月底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公安局</w:t>
            </w:r>
          </w:p>
        </w:tc>
        <w:tc>
          <w:tcPr>
            <w:tcW w:w="2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交通运输局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59</w:t>
            </w:r>
          </w:p>
        </w:tc>
        <w:tc>
          <w:tcPr>
            <w:tcW w:w="10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向社会提供车辆全生命周期等场景服务，向重点驾驶员精准推送交通安全提醒警示短信。</w:t>
            </w:r>
          </w:p>
        </w:tc>
        <w:tc>
          <w:tcPr>
            <w:tcW w:w="13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3月底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公安局</w:t>
            </w:r>
          </w:p>
        </w:tc>
        <w:tc>
          <w:tcPr>
            <w:tcW w:w="2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交通运输局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60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开展道路交通安全保障体系提升行动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</w:t>
            </w:r>
            <w:r>
              <w:rPr>
                <w:rFonts w:hint="eastAsia" w:eastAsia="仿宋_GB2312"/>
                <w:sz w:val="24"/>
                <w:szCs w:val="24"/>
              </w:rPr>
              <w:t>强化应急救援保障</w:t>
            </w:r>
          </w:p>
        </w:tc>
        <w:tc>
          <w:tcPr>
            <w:tcW w:w="6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建立道路交通应急资源库，打通各部门风险监测、感知、识别、预警信息链路，实现跨部门信息数据实时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共享</w:t>
            </w:r>
            <w:r>
              <w:rPr>
                <w:rFonts w:hint="eastAsia" w:eastAsia="仿宋_GB2312"/>
                <w:sz w:val="24"/>
                <w:szCs w:val="24"/>
              </w:rPr>
              <w:t>和交通应急管理“一张图”。建立应急专家库。提升公路车辆救援规范化水平。提升危险货物运输车辆事故处置救援专业化水平。</w:t>
            </w:r>
          </w:p>
        </w:tc>
        <w:tc>
          <w:tcPr>
            <w:tcW w:w="13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12月底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应急管理局</w:t>
            </w:r>
          </w:p>
        </w:tc>
        <w:tc>
          <w:tcPr>
            <w:tcW w:w="2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 xml:space="preserve">公安局    </w:t>
            </w:r>
            <w:r>
              <w:rPr>
                <w:rFonts w:hint="eastAsia" w:eastAsia="仿宋_GB2312"/>
                <w:sz w:val="24"/>
                <w:szCs w:val="24"/>
              </w:rPr>
              <w:br w:type="textWrapping"/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交通运输局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eastAsia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序号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eastAsia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措施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eastAsia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项目</w:t>
            </w:r>
          </w:p>
        </w:tc>
        <w:tc>
          <w:tcPr>
            <w:tcW w:w="6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eastAsia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具体内容</w:t>
            </w:r>
          </w:p>
        </w:tc>
        <w:tc>
          <w:tcPr>
            <w:tcW w:w="13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eastAsia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完成时间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eastAsia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责任单位</w:t>
            </w:r>
          </w:p>
        </w:tc>
        <w:tc>
          <w:tcPr>
            <w:tcW w:w="2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eastAsia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配合单位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61</w:t>
            </w:r>
          </w:p>
        </w:tc>
        <w:tc>
          <w:tcPr>
            <w:tcW w:w="10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开展道路交通安全保障体系提升行动</w:t>
            </w:r>
          </w:p>
        </w:tc>
        <w:tc>
          <w:tcPr>
            <w:tcW w:w="13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</w:t>
            </w:r>
            <w:r>
              <w:rPr>
                <w:rFonts w:hint="eastAsia" w:eastAsia="仿宋_GB2312"/>
                <w:sz w:val="24"/>
                <w:szCs w:val="24"/>
              </w:rPr>
              <w:t>强化应急救援保障</w:t>
            </w:r>
          </w:p>
        </w:tc>
        <w:tc>
          <w:tcPr>
            <w:tcW w:w="6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坚持高速公路异常事件“第一处置力量15分钟到达现场”要求，优化施救力量部署，加大重要节点施救力量投入，提升异常事件5分钟到场率同比上升。</w:t>
            </w:r>
          </w:p>
        </w:tc>
        <w:tc>
          <w:tcPr>
            <w:tcW w:w="13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12月底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高速公路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经营单位</w:t>
            </w:r>
          </w:p>
        </w:tc>
        <w:tc>
          <w:tcPr>
            <w:tcW w:w="2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高速交警一大队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高速交警四大队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62</w:t>
            </w:r>
          </w:p>
        </w:tc>
        <w:tc>
          <w:tcPr>
            <w:tcW w:w="10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建立恶劣天气交通事故应急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处置</w:t>
            </w:r>
            <w:r>
              <w:rPr>
                <w:rFonts w:hint="eastAsia" w:eastAsia="仿宋_GB2312"/>
                <w:sz w:val="24"/>
                <w:szCs w:val="24"/>
              </w:rPr>
              <w:t>预案，完善高速公路和地方道路危化品处置、隧道起火等突发事件应急处置预案，加强应急演练和应急装备物资储备。</w:t>
            </w:r>
          </w:p>
        </w:tc>
        <w:tc>
          <w:tcPr>
            <w:tcW w:w="13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12月底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 xml:space="preserve">公安局    </w:t>
            </w:r>
            <w:r>
              <w:rPr>
                <w:rFonts w:hint="eastAsia" w:eastAsia="仿宋_GB2312"/>
                <w:sz w:val="24"/>
                <w:szCs w:val="24"/>
              </w:rPr>
              <w:br w:type="textWrapping"/>
            </w:r>
            <w:r>
              <w:rPr>
                <w:rFonts w:hint="eastAsia" w:eastAsia="仿宋_GB2312"/>
                <w:sz w:val="24"/>
                <w:szCs w:val="24"/>
              </w:rPr>
              <w:t>建设局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交通运输局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高速交警一大队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高速交警四大队</w:t>
            </w:r>
          </w:p>
        </w:tc>
        <w:tc>
          <w:tcPr>
            <w:tcW w:w="2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应急管理局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城投集团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交旅集团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63</w:t>
            </w:r>
          </w:p>
        </w:tc>
        <w:tc>
          <w:tcPr>
            <w:tcW w:w="10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</w:t>
            </w:r>
            <w:r>
              <w:rPr>
                <w:rFonts w:hint="eastAsia" w:eastAsia="仿宋_GB2312"/>
                <w:sz w:val="24"/>
                <w:szCs w:val="24"/>
              </w:rPr>
              <w:t>强化伤员救治保障</w:t>
            </w:r>
          </w:p>
        </w:tc>
        <w:tc>
          <w:tcPr>
            <w:tcW w:w="6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扩大道路交通事故社会救助基金垫付范围，全面落实应缴尽缴、应助尽助、应付尽付。</w:t>
            </w:r>
          </w:p>
        </w:tc>
        <w:tc>
          <w:tcPr>
            <w:tcW w:w="13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12月底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财政局</w:t>
            </w:r>
          </w:p>
        </w:tc>
        <w:tc>
          <w:tcPr>
            <w:tcW w:w="2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公安局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64</w:t>
            </w:r>
          </w:p>
        </w:tc>
        <w:tc>
          <w:tcPr>
            <w:tcW w:w="10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建立完善交通事故“警、路、医、消”联动应急响应模式，加大“黄金1小时”救治力度，建立“就近就优”院前急救机制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eastAsia="仿宋_GB2312"/>
                <w:sz w:val="24"/>
                <w:szCs w:val="24"/>
              </w:rPr>
              <w:t>提升院前医疗急救能力。</w:t>
            </w:r>
          </w:p>
        </w:tc>
        <w:tc>
          <w:tcPr>
            <w:tcW w:w="13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6月底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卫健局</w:t>
            </w:r>
          </w:p>
        </w:tc>
        <w:tc>
          <w:tcPr>
            <w:tcW w:w="2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公安局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消防支队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65</w:t>
            </w:r>
          </w:p>
        </w:tc>
        <w:tc>
          <w:tcPr>
            <w:tcW w:w="10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</w:t>
            </w:r>
            <w:r>
              <w:rPr>
                <w:rFonts w:hint="eastAsia" w:eastAsia="仿宋_GB2312"/>
                <w:sz w:val="24"/>
                <w:szCs w:val="24"/>
              </w:rPr>
              <w:t>强化考核保障</w:t>
            </w:r>
          </w:p>
        </w:tc>
        <w:tc>
          <w:tcPr>
            <w:tcW w:w="6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完善道路交通安全工作体制机制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eastAsia="仿宋_GB2312"/>
                <w:sz w:val="24"/>
                <w:szCs w:val="24"/>
              </w:rPr>
              <w:t>加大经费投入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eastAsia="仿宋_GB2312"/>
                <w:sz w:val="24"/>
                <w:szCs w:val="24"/>
              </w:rPr>
              <w:t>强化道路交通安全保障能力。</w:t>
            </w:r>
          </w:p>
        </w:tc>
        <w:tc>
          <w:tcPr>
            <w:tcW w:w="13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6月底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安委办</w:t>
            </w:r>
          </w:p>
        </w:tc>
        <w:tc>
          <w:tcPr>
            <w:tcW w:w="2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道专委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66</w:t>
            </w:r>
          </w:p>
        </w:tc>
        <w:tc>
          <w:tcPr>
            <w:tcW w:w="10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将乡镇（街道）道路交通安全工作纳入“平安乡镇（街道）”和安全生产考核内容。</w:t>
            </w:r>
          </w:p>
        </w:tc>
        <w:tc>
          <w:tcPr>
            <w:tcW w:w="13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3月底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 xml:space="preserve">平安办  </w:t>
            </w:r>
            <w:r>
              <w:rPr>
                <w:rFonts w:hint="eastAsia" w:eastAsia="仿宋_GB2312"/>
                <w:sz w:val="24"/>
                <w:szCs w:val="24"/>
              </w:rPr>
              <w:br w:type="textWrapping"/>
            </w:r>
            <w:r>
              <w:rPr>
                <w:rFonts w:hint="eastAsia" w:eastAsia="仿宋_GB2312"/>
                <w:sz w:val="24"/>
                <w:szCs w:val="24"/>
              </w:rPr>
              <w:t>安委办</w:t>
            </w:r>
          </w:p>
        </w:tc>
        <w:tc>
          <w:tcPr>
            <w:tcW w:w="2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道专委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67</w:t>
            </w:r>
          </w:p>
        </w:tc>
        <w:tc>
          <w:tcPr>
            <w:tcW w:w="10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</w:t>
            </w:r>
            <w:r>
              <w:rPr>
                <w:rFonts w:hint="eastAsia" w:eastAsia="仿宋_GB2312"/>
                <w:sz w:val="24"/>
                <w:szCs w:val="24"/>
              </w:rPr>
              <w:t>强化法制保障</w:t>
            </w:r>
          </w:p>
        </w:tc>
        <w:tc>
          <w:tcPr>
            <w:tcW w:w="6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进一步完善道路交通安全监管队伍保障机制，建立岗位人员配备标准，改善一线执法人员执勤执法条件。</w:t>
            </w:r>
          </w:p>
        </w:tc>
        <w:tc>
          <w:tcPr>
            <w:tcW w:w="13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12月底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 xml:space="preserve">公安局   </w:t>
            </w:r>
            <w:r>
              <w:rPr>
                <w:rFonts w:hint="eastAsia" w:eastAsia="仿宋_GB2312"/>
                <w:sz w:val="24"/>
                <w:szCs w:val="24"/>
              </w:rPr>
              <w:br w:type="textWrapping"/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交通运输局</w:t>
            </w:r>
          </w:p>
        </w:tc>
        <w:tc>
          <w:tcPr>
            <w:tcW w:w="2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应急管理局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各镇街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68</w:t>
            </w:r>
          </w:p>
        </w:tc>
        <w:tc>
          <w:tcPr>
            <w:tcW w:w="10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推广运用科技执法装备。</w:t>
            </w:r>
          </w:p>
        </w:tc>
        <w:tc>
          <w:tcPr>
            <w:tcW w:w="13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6月底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 xml:space="preserve">公安局   </w:t>
            </w:r>
            <w:r>
              <w:rPr>
                <w:rFonts w:hint="eastAsia" w:eastAsia="仿宋_GB2312"/>
                <w:sz w:val="24"/>
                <w:szCs w:val="24"/>
              </w:rPr>
              <w:br w:type="textWrapping"/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交通运输局</w:t>
            </w:r>
          </w:p>
        </w:tc>
        <w:tc>
          <w:tcPr>
            <w:tcW w:w="2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应急管理局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69</w:t>
            </w:r>
          </w:p>
        </w:tc>
        <w:tc>
          <w:tcPr>
            <w:tcW w:w="10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全面贯彻《浙江省安全生产条例》，加强对道路交通领域安全生产监管，对安全生产事故依法开展“一案三查”，对一次死亡2人的事故可以提级调查。</w:t>
            </w:r>
          </w:p>
        </w:tc>
        <w:tc>
          <w:tcPr>
            <w:tcW w:w="13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每月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应急管理局</w:t>
            </w:r>
          </w:p>
        </w:tc>
        <w:tc>
          <w:tcPr>
            <w:tcW w:w="2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公安局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hanging="420" w:hangingChars="200"/>
        <w:jc w:val="both"/>
        <w:textAlignment w:val="auto"/>
        <w:rPr>
          <w:rFonts w:hint="eastAsia" w:eastAsia="仿宋_GB2312"/>
          <w:spacing w:val="-6"/>
          <w:lang w:eastAsia="zh-CN"/>
        </w:rPr>
        <w:sectPr>
          <w:footerReference r:id="rId3" w:type="default"/>
          <w:pgSz w:w="16838" w:h="11906" w:orient="landscape"/>
          <w:pgMar w:top="1644" w:right="1985" w:bottom="1361" w:left="1588" w:header="851" w:footer="1417" w:gutter="0"/>
          <w:cols w:space="720" w:num="1"/>
          <w:rtlGutter w:val="0"/>
          <w:docGrid w:type="lines" w:linePitch="317" w:charSpace="0"/>
        </w:sectPr>
      </w:pPr>
      <w:r>
        <w:rPr>
          <w:rFonts w:hint="eastAsia" w:ascii="仿宋_GB2312" w:hAnsi="宋体" w:eastAsia="仿宋_GB2312" w:cs="宋体"/>
          <w:color w:val="000000"/>
          <w:kern w:val="0"/>
          <w:lang w:eastAsia="zh-CN"/>
        </w:rPr>
        <w:t>注：</w:t>
      </w:r>
      <w:r>
        <w:rPr>
          <w:rFonts w:hint="eastAsia" w:ascii="仿宋_GB2312" w:hAnsi="宋体" w:eastAsia="仿宋_GB2312" w:cs="宋体"/>
          <w:color w:val="000000"/>
          <w:kern w:val="0"/>
        </w:rPr>
        <w:t>带▲为义乌增加的工作举措</w:t>
      </w:r>
      <w:r>
        <w:rPr>
          <w:rFonts w:hint="eastAsia" w:ascii="仿宋_GB2312" w:hAnsi="宋体" w:eastAsia="仿宋_GB2312" w:cs="宋体"/>
          <w:color w:val="000000"/>
          <w:kern w:val="0"/>
          <w:lang w:eastAsia="zh-CN"/>
        </w:rPr>
        <w:t>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312" w:wrap="around" w:vAnchor="text" w:hAnchor="page" w:x="13537" w:y="-2"/>
      <w:rPr>
        <w:rStyle w:val="5"/>
        <w:rFonts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1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zOGFkYmU0NDRmYTVkNGJhYTZkNzIzYTc0NmEzOWQifQ=="/>
  </w:docVars>
  <w:rsids>
    <w:rsidRoot w:val="51E37BD3"/>
    <w:rsid w:val="09924AC5"/>
    <w:rsid w:val="51E3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5405</Words>
  <Characters>5585</Characters>
  <Lines>0</Lines>
  <Paragraphs>0</Paragraphs>
  <TotalTime>0</TotalTime>
  <ScaleCrop>false</ScaleCrop>
  <LinksUpToDate>false</LinksUpToDate>
  <CharactersWithSpaces>5619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2023-04-24T06:26:00Z</dcterms:created>
  <dc:creator>龚秀娟</dc:creator>
  <cp:lastModifiedBy>龚秀娟</cp:lastModifiedBy>
  <dcterms:modified xsi:type="dcterms:W3CDTF">2023-04-27T06:14:45Z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4E4C8CA37F7542948E871E283C16DC34_11</vt:lpwstr>
  </property>
</Properties>
</file>