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报价一览表</w:t>
      </w:r>
    </w:p>
    <w:p>
      <w:pPr>
        <w:spacing w:line="360" w:lineRule="atLeast"/>
        <w:ind w:left="480"/>
        <w:rPr>
          <w:rFonts w:ascii="宋体" w:hAnsi="宋体"/>
        </w:rPr>
      </w:pP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812"/>
        <w:gridCol w:w="1693"/>
        <w:gridCol w:w="1480"/>
        <w:gridCol w:w="122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数量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60" w:lineRule="auto"/>
              <w:ind w:left="132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单价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服务期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服务地点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28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99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合计人民币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>大写：                          小  写：</w:t>
            </w:r>
          </w:p>
        </w:tc>
      </w:tr>
    </w:tbl>
    <w:p>
      <w:pPr>
        <w:spacing w:line="320" w:lineRule="exact"/>
        <w:ind w:left="420"/>
        <w:rPr>
          <w:rFonts w:ascii="宋体" w:hAnsi="宋体"/>
          <w:sz w:val="24"/>
        </w:rPr>
      </w:pPr>
    </w:p>
    <w:p>
      <w:pPr>
        <w:spacing w:line="320" w:lineRule="exact"/>
        <w:ind w:left="42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right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 xml:space="preserve">                        投标人名称(公章)：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 xml:space="preserve">                        法定代表人或授权代表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lang w:val="zh-CN"/>
        </w:rPr>
        <w:t xml:space="preserve"> (签字或盖章)：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 xml:space="preserve">          日期：20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 xml:space="preserve">年 </w:t>
      </w:r>
      <w:r>
        <w:rPr>
          <w:rFonts w:ascii="宋体" w:hAnsi="宋体" w:cs="宋体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7D221C9"/>
    <w:rsid w:val="27D221C9"/>
    <w:rsid w:val="4E6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71</Characters>
  <Lines>0</Lines>
  <Paragraphs>0</Paragraphs>
  <TotalTime>0</TotalTime>
  <ScaleCrop>false</ScaleCrop>
  <LinksUpToDate>false</LinksUpToDate>
  <CharactersWithSpaces>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2022-11-24T07:17:00Z</dcterms:created>
  <dc:creator>龚秀娟</dc:creator>
  <cp:lastModifiedBy>龚秀娟</cp:lastModifiedBy>
  <dcterms:modified xsi:type="dcterms:W3CDTF">2022-11-24T08:35:20Z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177D86A2B15C4917BB970620FEEC1E25</vt:lpwstr>
  </property>
</Properties>
</file>