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义乌市针织服装行业轻量化改造样本企业遴选评分标准</w:t>
      </w:r>
    </w:p>
    <w:tbl>
      <w:tblPr>
        <w:tblStyle w:val="2"/>
        <w:tblW w:w="150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4"/>
        <w:gridCol w:w="1704"/>
        <w:gridCol w:w="10792"/>
        <w:gridCol w:w="8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0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描述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分值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运行情况</w:t>
            </w:r>
          </w:p>
        </w:tc>
        <w:tc>
          <w:tcPr>
            <w:tcW w:w="10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企业生产经营良好，订单饱满，近两年发展态势较好。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理念基础</w:t>
            </w:r>
          </w:p>
        </w:tc>
        <w:tc>
          <w:tcPr>
            <w:tcW w:w="10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企业主要负责人理解数字化改造的理念且改造意愿强烈，清晰掌握</w:t>
            </w:r>
            <w:r>
              <w:rPr>
                <w:rStyle w:val="5"/>
                <w:rFonts w:ascii="Times New Roman" w:hAnsi="Times New Roman" w:eastAsia="仿宋_GB2312"/>
                <w:szCs w:val="21"/>
              </w:rPr>
              <w:t>企业数字化方面存在的痛点和需求。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经费</w:t>
            </w:r>
            <w:r>
              <w:rPr>
                <w:rFonts w:eastAsia="仿宋_GB2312"/>
                <w:color w:val="000000"/>
                <w:szCs w:val="21"/>
              </w:rPr>
              <w:t>预算</w:t>
            </w:r>
          </w:p>
        </w:tc>
        <w:tc>
          <w:tcPr>
            <w:tcW w:w="10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企业应</w:t>
            </w:r>
            <w:r>
              <w:rPr>
                <w:rFonts w:eastAsia="仿宋_GB2312"/>
                <w:color w:val="000000"/>
                <w:szCs w:val="21"/>
              </w:rPr>
              <w:t>准备充足的经费用于数字化改造</w:t>
            </w:r>
            <w:r>
              <w:rPr>
                <w:rFonts w:hint="eastAsia" w:eastAsia="仿宋_GB2312"/>
                <w:color w:val="000000"/>
                <w:szCs w:val="21"/>
              </w:rPr>
              <w:t>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  <w:jc w:val="center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团队组织</w:t>
            </w:r>
          </w:p>
        </w:tc>
        <w:tc>
          <w:tcPr>
            <w:tcW w:w="10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企业组织架构完整，关键岗位（销售、计划、采购、生产、仓管、工程技术）有对应负责人员。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为企业数字化改造配备专职人员</w:t>
            </w:r>
            <w:r>
              <w:rPr>
                <w:rStyle w:val="6"/>
                <w:rFonts w:eastAsia="仿宋_GB2312"/>
                <w:szCs w:val="21"/>
              </w:rPr>
              <w:t>2</w:t>
            </w:r>
            <w:r>
              <w:rPr>
                <w:rStyle w:val="5"/>
                <w:rFonts w:ascii="Times New Roman" w:hAnsi="Times New Roman" w:eastAsia="仿宋_GB2312"/>
                <w:szCs w:val="21"/>
              </w:rPr>
              <w:t>人以上，并具有数字化制造的理念。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五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企业场地</w:t>
            </w:r>
          </w:p>
        </w:tc>
        <w:tc>
          <w:tcPr>
            <w:tcW w:w="10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生产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场地</w:t>
            </w:r>
            <w:r>
              <w:rPr>
                <w:rFonts w:eastAsia="仿宋_GB2312"/>
                <w:color w:val="000000"/>
                <w:kern w:val="0"/>
                <w:szCs w:val="21"/>
              </w:rPr>
              <w:t>具备一定的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数字化改造空间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有吊挂、工位平板、</w:t>
            </w:r>
            <w:r>
              <w:rPr>
                <w:rFonts w:eastAsia="仿宋_GB2312"/>
                <w:color w:val="000000"/>
                <w:kern w:val="0"/>
                <w:szCs w:val="21"/>
              </w:rPr>
              <w:t>AGV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等进一步深入数字化改造的条件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eastAsia="仿宋_GB2312"/>
                <w:sz w:val="21"/>
                <w:szCs w:val="21"/>
              </w:rPr>
            </w:pPr>
            <w:r>
              <w:rPr>
                <w:rStyle w:val="7"/>
                <w:rFonts w:hint="default" w:eastAsia="仿宋_GB2312"/>
                <w:sz w:val="21"/>
                <w:szCs w:val="21"/>
              </w:rPr>
              <w:t>六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Style w:val="8"/>
                <w:rFonts w:eastAsia="仿宋_GB2312"/>
                <w:sz w:val="21"/>
                <w:szCs w:val="21"/>
              </w:rPr>
              <w:t>IT</w:t>
            </w:r>
            <w:r>
              <w:rPr>
                <w:rStyle w:val="7"/>
                <w:rFonts w:hint="default" w:eastAsia="仿宋_GB2312"/>
                <w:sz w:val="21"/>
                <w:szCs w:val="21"/>
              </w:rPr>
              <w:t>基础</w:t>
            </w:r>
          </w:p>
        </w:tc>
        <w:tc>
          <w:tcPr>
            <w:tcW w:w="107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企业生产及运营区域网络覆盖完善且具备一定的信息化基础。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七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经营管理</w:t>
            </w:r>
          </w:p>
        </w:tc>
        <w:tc>
          <w:tcPr>
            <w:tcW w:w="10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计划、采购、仓库、生产相关单据规范清晰，每月有统计分析管理会议。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0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</w:tr>
    </w:tbl>
    <w:p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hint="eastAsia" w:eastAsia="仿宋_GB2312"/>
          <w:sz w:val="24"/>
        </w:rPr>
        <w:t xml:space="preserve">  附：</w:t>
      </w:r>
      <w:r>
        <w:rPr>
          <w:rFonts w:eastAsia="仿宋_GB2312"/>
          <w:sz w:val="24"/>
        </w:rPr>
        <w:t>本筛选标准满分100分，专家对</w:t>
      </w:r>
      <w:r>
        <w:rPr>
          <w:rFonts w:hint="eastAsia" w:eastAsia="仿宋_GB2312"/>
          <w:sz w:val="24"/>
        </w:rPr>
        <w:t>申报试点企业</w:t>
      </w:r>
      <w:r>
        <w:rPr>
          <w:rFonts w:eastAsia="仿宋_GB2312"/>
          <w:sz w:val="24"/>
        </w:rPr>
        <w:t>进行酌情</w:t>
      </w:r>
      <w:r>
        <w:rPr>
          <w:rFonts w:hint="eastAsia" w:eastAsia="仿宋_GB2312"/>
          <w:sz w:val="24"/>
        </w:rPr>
        <w:t>打</w:t>
      </w:r>
      <w:r>
        <w:rPr>
          <w:rFonts w:eastAsia="仿宋_GB2312"/>
          <w:sz w:val="24"/>
        </w:rPr>
        <w:t>分</w:t>
      </w:r>
      <w:r>
        <w:rPr>
          <w:rFonts w:hint="eastAsia" w:eastAsia="仿宋_GB2312"/>
          <w:sz w:val="24"/>
        </w:rPr>
        <w:t>。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义乌市针织服装行业“N+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”轻量化改造样本企业申报表</w:t>
      </w:r>
    </w:p>
    <w:tbl>
      <w:tblPr>
        <w:tblStyle w:val="3"/>
        <w:tblpPr w:leftFromText="180" w:rightFromText="180" w:vertAnchor="page" w:horzAnchor="margin" w:tblpY="36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214"/>
        <w:gridCol w:w="825"/>
        <w:gridCol w:w="616"/>
        <w:gridCol w:w="779"/>
        <w:gridCol w:w="54"/>
        <w:gridCol w:w="1113"/>
        <w:gridCol w:w="336"/>
        <w:gridCol w:w="252"/>
        <w:gridCol w:w="795"/>
        <w:gridCol w:w="402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企业名称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264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单位地址</w:t>
            </w:r>
          </w:p>
        </w:tc>
        <w:tc>
          <w:tcPr>
            <w:tcW w:w="6836" w:type="dxa"/>
            <w:gridSpan w:val="11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法定代表人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264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企业联系人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主要产品</w:t>
            </w:r>
          </w:p>
        </w:tc>
        <w:tc>
          <w:tcPr>
            <w:tcW w:w="165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534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年度营业收入</w:t>
            </w:r>
          </w:p>
        </w:tc>
        <w:tc>
          <w:tcPr>
            <w:tcW w:w="2647" w:type="dxa"/>
            <w:gridSpan w:val="3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员工人数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生产设备</w:t>
            </w: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台套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数控设备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台套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已有应用软件</w:t>
            </w:r>
          </w:p>
        </w:tc>
        <w:tc>
          <w:tcPr>
            <w:tcW w:w="6622" w:type="dxa"/>
            <w:gridSpan w:val="10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Wingdings" w:hAnsi="Wingdings" w:eastAsia="Wingdings" w:cs="Wingdings"/>
                <w:sz w:val="24"/>
              </w:rPr>
              <w:t>¨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ERP  </w:t>
            </w:r>
            <w:r>
              <w:rPr>
                <w:rFonts w:hint="eastAsia" w:ascii="Wingdings" w:hAnsi="Wingdings" w:eastAsia="Wingdings" w:cs="Wingdings"/>
                <w:sz w:val="24"/>
              </w:rPr>
              <w:t>¨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MES  </w:t>
            </w:r>
            <w:r>
              <w:rPr>
                <w:rFonts w:hint="eastAsia" w:ascii="Wingdings" w:hAnsi="Wingdings" w:eastAsia="Wingdings" w:cs="Wingdings"/>
                <w:sz w:val="24"/>
              </w:rPr>
              <w:t>¨</w:t>
            </w:r>
            <w:r>
              <w:rPr>
                <w:rFonts w:ascii="Times New Roman" w:hAnsi="Times New Roman" w:eastAsia="仿宋_GB2312"/>
                <w:sz w:val="24"/>
              </w:rPr>
              <w:t>GST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Wingdings" w:hAnsi="Wingdings" w:eastAsia="Wingdings" w:cs="Wingdings"/>
                <w:sz w:val="24"/>
              </w:rPr>
              <w:t>¨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PDM/PLM  </w:t>
            </w:r>
            <w:r>
              <w:rPr>
                <w:rFonts w:hint="eastAsia" w:ascii="Wingdings" w:hAnsi="Wingdings" w:eastAsia="Wingdings" w:cs="Wingdings"/>
                <w:sz w:val="24"/>
              </w:rPr>
              <w:t>¨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CRM  </w:t>
            </w:r>
            <w:r>
              <w:rPr>
                <w:rFonts w:hint="eastAsia" w:ascii="Wingdings" w:hAnsi="Wingdings" w:eastAsia="Wingdings" w:cs="Wingdings"/>
                <w:sz w:val="24"/>
              </w:rPr>
              <w:t>¨</w:t>
            </w:r>
            <w:r>
              <w:rPr>
                <w:rFonts w:hint="eastAsia" w:ascii="Times New Roman" w:hAnsi="Times New Roman" w:eastAsia="仿宋_GB2312"/>
                <w:sz w:val="24"/>
              </w:rPr>
              <w:t>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522" w:type="dxa"/>
            <w:gridSpan w:val="1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数字化改造意愿：</w:t>
            </w:r>
            <w:r>
              <w:rPr>
                <w:rFonts w:ascii="Wingdings" w:hAnsi="Wingdings" w:eastAsia="Wingdings" w:cs="Wingdings"/>
                <w:sz w:val="28"/>
                <w:szCs w:val="28"/>
              </w:rPr>
              <w:t>¨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强烈  </w:t>
            </w:r>
            <w:r>
              <w:rPr>
                <w:rFonts w:hint="eastAsia" w:ascii="Wingdings" w:hAnsi="Wingdings" w:eastAsia="Wingdings" w:cs="Wingdings"/>
                <w:sz w:val="28"/>
                <w:szCs w:val="28"/>
              </w:rPr>
              <w:t>¨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一般  </w:t>
            </w:r>
            <w:r>
              <w:rPr>
                <w:rFonts w:hint="eastAsia" w:ascii="Wingdings" w:hAnsi="Wingdings" w:eastAsia="Wingdings" w:cs="Wingdings"/>
                <w:sz w:val="28"/>
                <w:szCs w:val="28"/>
              </w:rPr>
              <w:t>¨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</w:trPr>
        <w:tc>
          <w:tcPr>
            <w:tcW w:w="16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企业申报意见（企业负责人签字、单位公章）</w:t>
            </w:r>
          </w:p>
        </w:tc>
        <w:tc>
          <w:tcPr>
            <w:tcW w:w="6836" w:type="dxa"/>
            <w:gridSpan w:val="11"/>
            <w:noWrap w:val="0"/>
            <w:vAlign w:val="bottom"/>
          </w:tcPr>
          <w:p>
            <w:pPr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16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属地镇街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意见（盖章）</w:t>
            </w:r>
          </w:p>
        </w:tc>
        <w:tc>
          <w:tcPr>
            <w:tcW w:w="6836" w:type="dxa"/>
            <w:gridSpan w:val="11"/>
            <w:noWrap w:val="0"/>
            <w:vAlign w:val="bottom"/>
          </w:tcPr>
          <w:p>
            <w:pPr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highlight w:val="yellow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43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6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21"/>
    <w:basedOn w:val="4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8">
    <w:name w:val="font6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2022-09-20T07:12:13Z</dcterms:created>
  <dc:creator>Administrator</dc:creator>
  <cp:lastModifiedBy>Administrator</cp:lastModifiedBy>
  <dcterms:modified xsi:type="dcterms:W3CDTF">2022-09-20T07:12:28Z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