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义乌市园林式居住区（单位）名单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90" w:lineRule="exact"/>
        <w:ind w:firstLine="616" w:firstLineChars="200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一、</w:t>
      </w:r>
      <w:r>
        <w:rPr>
          <w:rFonts w:eastAsia="黑体"/>
          <w:spacing w:val="-6"/>
          <w:sz w:val="32"/>
          <w:szCs w:val="32"/>
        </w:rPr>
        <w:t>2021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年新认定的义乌市园林式居住区名单（</w:t>
      </w:r>
      <w:r>
        <w:rPr>
          <w:rFonts w:eastAsia="黑体"/>
          <w:spacing w:val="-6"/>
          <w:sz w:val="32"/>
          <w:szCs w:val="32"/>
        </w:rPr>
        <w:t>33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家）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.通惠门小区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.中央公馆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.卿悦府东区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.解放新苑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.荷塘月色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.荷塘雅居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.茂盛家园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.滨江壹品家园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.久和园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.吾悦首府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.商博花园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.下朱别墅区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.万达华府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.浙铁绿城玫瑰园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.总部经济公馆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.富港花园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.海景花园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.惠民家园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.拥军二区—和聚园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.复兴一区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.园丁新村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.望湖家园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.绣湖·文澜府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.河畔家园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.楼店新村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.丹溪三区丹桂苑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.丹溪三区香樟苑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.公园壹号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.香溪裕园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.西景悦府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.万商华府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.龙山雅苑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.金麟花园</w:t>
      </w:r>
    </w:p>
    <w:p>
      <w:pPr>
        <w:spacing w:line="590" w:lineRule="exact"/>
        <w:ind w:firstLine="616" w:firstLineChars="200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二、</w:t>
      </w:r>
      <w:r>
        <w:rPr>
          <w:rFonts w:hint="eastAsia" w:eastAsia="仿宋_GB2312"/>
          <w:spacing w:val="-6"/>
          <w:sz w:val="32"/>
          <w:szCs w:val="32"/>
        </w:rPr>
        <w:t>2021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年新认定的义乌市园林式单位名单（</w:t>
      </w:r>
      <w:r>
        <w:rPr>
          <w:rFonts w:hint="eastAsia" w:eastAsia="仿宋_GB2312"/>
          <w:spacing w:val="-6"/>
          <w:sz w:val="32"/>
          <w:szCs w:val="32"/>
        </w:rPr>
        <w:t>43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家）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.义乌市保联小学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.义乌市胜利幼儿园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.义乌市稠州小学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.义乌市福田幼儿园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.义乌市国贸幼儿园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.义乌市荷叶塘初级中学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</w:t>
      </w:r>
      <w:r>
        <w:rPr>
          <w:rFonts w:hint="eastAsia" w:ascii="宋体" w:hAnsi="宋体" w:cs="仿宋_GB2312"/>
          <w:spacing w:val="-6"/>
          <w:sz w:val="32"/>
          <w:szCs w:val="32"/>
        </w:rPr>
        <w:t>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元第一医院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.中华人民共和国义乌海关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.义乌市徐江小学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.义乌市枫叶国际学校附属学校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.义乌市黎明湖小学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.义乌市艺术学校附属幼儿园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.义乌天祥医疗东方医院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.义乌市江东中心幼儿园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.义乌市融媒体中心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.金华市公安局高速公路交通警察支队四大队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.义乌市江湾小学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.义乌市官塘小学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.义乌市龙回实验小学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.浙江义乌市自来水有限公司（义乌市稠江工业水厂）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.浙江师范大学附属义乌小学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</w:t>
      </w:r>
      <w:r>
        <w:rPr>
          <w:rFonts w:hint="eastAsia" w:ascii="宋体" w:hAnsi="宋体" w:cs="仿宋_GB2312"/>
          <w:spacing w:val="-6"/>
          <w:sz w:val="32"/>
          <w:szCs w:val="32"/>
        </w:rPr>
        <w:t>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元私立医院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.义乌市稠江中心幼儿园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.义乌德欣商务信息咨询服务有限公司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.义乌市杨村小学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.义乌市新丝路学校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.义乌市新丝路学校附属幼儿园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.义乌市教育研修院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.义乌市北苑街道中心幼儿园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.义乌市黄杨梅小学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.义乌市黄杨梅幼儿园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.义乌市河畔幼儿园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.浙江师范大学附属义乌实验学校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.义乌市前洪小学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.义乌市幸福湖小学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.义乌市湖门小学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.义乌市后宅街道鹤田小学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.义乌市望道中学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.义乌市夏演小学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.义乌市东河小学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.义乌市第六中学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.义乌市金鳞花园幼儿园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.义乌市德胜小学</w:t>
      </w:r>
    </w:p>
    <w:p>
      <w:pPr>
        <w:spacing w:line="590" w:lineRule="exact"/>
        <w:ind w:firstLine="616" w:firstLineChars="200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三、</w:t>
      </w:r>
      <w:r>
        <w:rPr>
          <w:rFonts w:hint="eastAsia" w:eastAsia="仿宋_GB2312"/>
          <w:spacing w:val="-6"/>
          <w:sz w:val="32"/>
          <w:szCs w:val="32"/>
        </w:rPr>
        <w:t>2021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年取消的义乌市园林式居住区名单（</w:t>
      </w:r>
      <w:r>
        <w:rPr>
          <w:rFonts w:hint="eastAsia" w:eastAsia="仿宋_GB2312"/>
          <w:spacing w:val="-6"/>
          <w:sz w:val="32"/>
          <w:szCs w:val="32"/>
        </w:rPr>
        <w:t>2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家）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.胜利居住区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.寺前村</w:t>
      </w:r>
    </w:p>
    <w:p>
      <w:pPr>
        <w:spacing w:line="590" w:lineRule="exact"/>
        <w:ind w:firstLine="616" w:firstLineChars="200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四、</w:t>
      </w:r>
      <w:r>
        <w:rPr>
          <w:rFonts w:hint="eastAsia" w:eastAsia="仿宋_GB2312"/>
          <w:spacing w:val="-6"/>
          <w:sz w:val="32"/>
          <w:szCs w:val="32"/>
        </w:rPr>
        <w:t>2021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年取消的义乌市园林式单位名单（</w:t>
      </w:r>
      <w:r>
        <w:rPr>
          <w:rFonts w:hint="eastAsia" w:eastAsia="仿宋_GB2312"/>
          <w:spacing w:val="-6"/>
          <w:sz w:val="32"/>
          <w:szCs w:val="32"/>
        </w:rPr>
        <w:t>63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家）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.自来水公司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.老党校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.义乌市第四中学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.科学技术局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.义乌市口腔医院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.稠城街道办事处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.村镇规划建设管理处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.义乌市宏臣工艺品有限公司（物华路</w:t>
      </w:r>
      <w:r>
        <w:rPr>
          <w:rFonts w:eastAsia="仿宋_GB2312"/>
          <w:spacing w:val="-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—</w:t>
      </w:r>
      <w:r>
        <w:rPr>
          <w:rFonts w:eastAsia="仿宋_GB2312"/>
          <w:spacing w:val="-6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号）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.义乌市叶之茂食品有限公司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.义乌市宏臣工艺品有限公司（物华路</w:t>
      </w:r>
      <w:r>
        <w:rPr>
          <w:rFonts w:eastAsia="仿宋_GB2312"/>
          <w:spacing w:val="-6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号）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.义乌市社会福利院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.浙江金鹰工艺品厂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.博大书画培训中心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.义乌市人才市场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.稠江派出所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.浙江酷哥玩具有限公司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.义乌市振汉袜业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.义乌市烟草专卖局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.浪莎针织有限公司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.浙江伟海拉链有限公司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.义乌市双飞针织有限公司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.浙江波塞顿服饰有限公司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.浙江绣锦服饰有限公司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.稠江街道办事处经发社区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.丁豪集团有限公司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.浙江锦绣服饰有限公司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.百思德彩印包装公司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.浙江金丽兰袜业有限公司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.义乌市超粤电器有限公司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.义乌市庆琳饰品有限公司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.义乌市华发机电设备公司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.稠城智多星塑胶制品厂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.义乌市年年旺针织有限公司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.康仕成文具礼品有限公司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.义乌市金中正文具用品公司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.义乌市何泰压铸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.义乌双联针织机械配件公司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.义乌市金森饰品有限公司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.浙江省芬莉袜业集团公司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.义乌市龙清工艺品公司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.义乌市远东服饰有限公司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.义乌市宝德彩色印刷公司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.义乌市诚泰花边有限公司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.义乌市航飞包纱有限公司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.浙江樱菲化妆品有限公司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.义乌市凯迪箱包有限公司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.浙江中高动力科技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股份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.义乌市三里塘油库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.收容遣送站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.义乌市富民文具厂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.义乌市祥胜文化用品公司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.浙江玫瑰伞业有限公司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.义乌市华灵拉链有限公司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.义乌市稠城星月饰品厂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.义乌市超界集团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.浙江美琳饰品有限公司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.义乌市夏演初中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.梦家园集团有限公司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.义乌市天虹花边有限公司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.义乌市乐贝尔针织品公司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.浙江华丽特针织袜业公司</w:t>
      </w:r>
    </w:p>
    <w:p>
      <w:pPr>
        <w:spacing w:line="59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.浙江皇冠控股集团有限公司</w:t>
      </w:r>
    </w:p>
    <w:p>
      <w:pPr>
        <w:spacing w:line="590" w:lineRule="exact"/>
        <w:ind w:firstLine="616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.义乌市廿三里街道敬老院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45164FF"/>
    <w:rsid w:val="245164FF"/>
    <w:rsid w:val="4F1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1435</Words>
  <Characters>1704</Characters>
  <Lines>0</Lines>
  <Paragraphs>0</Paragraphs>
  <TotalTime>0</TotalTime>
  <ScaleCrop>false</ScaleCrop>
  <LinksUpToDate>false</LinksUpToDate>
  <CharactersWithSpaces>1706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2021-12-17T02:12:00Z</dcterms:created>
  <dc:creator>龚秀娟</dc:creator>
  <cp:lastModifiedBy>龚秀娟</cp:lastModifiedBy>
  <dcterms:modified xsi:type="dcterms:W3CDTF">2022-06-07T06:08:17Z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6C271F48F84E4A1F8DBEE4E5A52A6777</vt:lpwstr>
  </property>
</Properties>
</file>