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cs="Times New Roman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pacing w:val="20"/>
          <w:sz w:val="44"/>
          <w:szCs w:val="44"/>
          <w:lang w:eastAsia="zh-CN"/>
        </w:rPr>
        <w:t>义乌市中医药传承创新发展</w:t>
      </w:r>
      <w:r>
        <w:rPr>
          <w:rFonts w:hint="eastAsia" w:ascii="方正小标宋简体" w:eastAsia="方正小标宋简体" w:cs="Times New Roman"/>
          <w:spacing w:val="20"/>
          <w:sz w:val="44"/>
          <w:szCs w:val="44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cs="Times New Roman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pacing w:val="20"/>
          <w:sz w:val="44"/>
          <w:szCs w:val="44"/>
          <w:lang w:val="en-US" w:eastAsia="zh-CN"/>
        </w:rPr>
        <w:t>领导小组名单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小标宋简体" w:eastAsia="方正小标宋简体" w:cs="Times New Roman"/>
          <w:spacing w:val="2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firstLine="616" w:firstLineChars="200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为加强中医药传承创新发展工作的组织领导，推进中医药传承创新工作，特成立义乌市中医药传承创新发展工作领导小组，具体名单如下：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spacing w:val="-6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杨  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spacing w:val="-6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何海生（市府办）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48" w:firstLineChars="6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陈惠宇（卫健局）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spacing w:val="-6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王志坚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（发改局）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丁汉君（经信局）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吴彩军（教育局）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金正春（科技局）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方建生（民政局）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施建民（人力社保局）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傅晓平（财政局）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陈  斌（农业农村局）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方建新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（商务局）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喻友贞（文广旅体局）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方才宝（卫健局）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张玮玮（外事办）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宗绍正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（市场监管局）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王  静（医保局）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叶凌青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（数管中心）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赵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晓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（城投集团）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92" w:leftChars="139" w:firstLine="1540" w:firstLineChars="500"/>
        <w:jc w:val="both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周建军</w:t>
      </w: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（交旅集团）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firstLine="616" w:firstLineChars="200"/>
        <w:textAlignment w:val="auto"/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361" w:bottom="1588" w:left="1644" w:header="851" w:footer="1418" w:gutter="0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b w:val="0"/>
          <w:spacing w:val="-6"/>
          <w:kern w:val="2"/>
          <w:sz w:val="32"/>
          <w:szCs w:val="32"/>
          <w:lang w:val="en-US" w:eastAsia="zh-CN" w:bidi="ar-SA"/>
        </w:rPr>
        <w:t>领导小组下设办公室，办公室设在卫健局，陈惠宇兼任办公室主任，方才宝兼任办公室副主任。以上人员如有变动，由所在单位接任人员自然替补，不再另行发文。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507" w:wrap="around" w:vAnchor="text" w:hAnchor="page" w:x="9025" w:y="-2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 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 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7D73975"/>
    <w:rsid w:val="67D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tabs>
        <w:tab w:val="left" w:pos="3380"/>
      </w:tabs>
      <w:spacing w:after="0"/>
      <w:ind w:firstLine="420" w:firstLineChars="100"/>
      <w:jc w:val="center"/>
    </w:pPr>
    <w:rPr>
      <w:b/>
      <w:bCs/>
      <w:spacing w:val="-20"/>
      <w:sz w:val="36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2023-12-11T07:29:00Z</dcterms:created>
  <dc:creator>龚秀娟</dc:creator>
  <cp:lastModifiedBy>龚秀娟</cp:lastModifiedBy>
  <dcterms:modified xsi:type="dcterms:W3CDTF">2023-12-11T07:29:46Z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CCDC01B2530F403C97DF21FF45819F6F_11</vt:lpwstr>
  </property>
</Properties>
</file>