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政府信息公开工作年度报告格式模板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（文字描述，收取信息处理费情况在此处报告。）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46F27"/>
    <w:rsid w:val="0DA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2021-11-05T01:20:00Z</dcterms:created>
  <dc:creator>龚秀娟</dc:creator>
  <cp:lastModifiedBy>龚秀娟</cp:lastModifiedBy>
  <dcterms:modified xsi:type="dcterms:W3CDTF">2021-11-05T01:20:35Z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CCD680A7C7924B65BE800A9502603CA4</vt:lpwstr>
  </property>
</Properties>
</file>